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A3D7A" w14:textId="77777777" w:rsidR="000B2173" w:rsidRDefault="00926DDA">
      <w:pPr>
        <w:tabs>
          <w:tab w:val="left" w:pos="851"/>
        </w:tabs>
        <w:spacing w:after="120" w:line="276" w:lineRule="auto"/>
        <w:jc w:val="center"/>
      </w:pPr>
      <w:r>
        <w:rPr>
          <w:rFonts w:ascii="Arial" w:hAnsi="Arial" w:cs="Arial"/>
          <w:b/>
          <w:sz w:val="28"/>
          <w:szCs w:val="28"/>
        </w:rPr>
        <w:t>TERMO DE REFERÊNCIA</w:t>
      </w:r>
    </w:p>
    <w:p w14:paraId="79453221" w14:textId="77777777" w:rsidR="000B2173" w:rsidRDefault="000B2173">
      <w:pPr>
        <w:tabs>
          <w:tab w:val="left" w:pos="851"/>
        </w:tabs>
        <w:spacing w:after="120" w:line="276" w:lineRule="auto"/>
        <w:jc w:val="center"/>
        <w:rPr>
          <w:rFonts w:ascii="Arial" w:hAnsi="Arial" w:cs="Arial"/>
          <w:b/>
          <w:sz w:val="28"/>
          <w:szCs w:val="28"/>
        </w:rPr>
      </w:pPr>
    </w:p>
    <w:tbl>
      <w:tblPr>
        <w:tblW w:w="9214" w:type="dxa"/>
        <w:tblInd w:w="-2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tblCellMar>
        <w:tblLook w:val="0000" w:firstRow="0" w:lastRow="0" w:firstColumn="0" w:lastColumn="0" w:noHBand="0" w:noVBand="0"/>
      </w:tblPr>
      <w:tblGrid>
        <w:gridCol w:w="9214"/>
      </w:tblGrid>
      <w:tr w:rsidR="000B2173" w:rsidRPr="00BC2607" w14:paraId="3672AD96" w14:textId="77777777">
        <w:trPr>
          <w:trHeight w:val="627"/>
        </w:trPr>
        <w:tc>
          <w:tcPr>
            <w:tcW w:w="9214" w:type="dxa"/>
            <w:tcBorders>
              <w:top w:val="single" w:sz="4" w:space="0" w:color="00000A"/>
              <w:left w:val="single" w:sz="4" w:space="0" w:color="00000A"/>
              <w:bottom w:val="single" w:sz="4" w:space="0" w:color="00000A"/>
              <w:right w:val="single" w:sz="4" w:space="0" w:color="00000A"/>
            </w:tcBorders>
            <w:shd w:val="clear" w:color="auto" w:fill="D9D9D9"/>
            <w:tcMar>
              <w:left w:w="-5" w:type="dxa"/>
            </w:tcMar>
            <w:vAlign w:val="center"/>
          </w:tcPr>
          <w:p w14:paraId="6EA120C2" w14:textId="77777777" w:rsidR="000B2173" w:rsidRPr="00BC2607" w:rsidRDefault="00E22772" w:rsidP="00C32812">
            <w:pPr>
              <w:tabs>
                <w:tab w:val="left" w:pos="851"/>
              </w:tabs>
              <w:spacing w:after="120" w:line="276" w:lineRule="auto"/>
              <w:ind w:right="-283"/>
              <w:jc w:val="center"/>
              <w:rPr>
                <w:rFonts w:ascii="Arial" w:hAnsi="Arial"/>
                <w:sz w:val="36"/>
                <w:szCs w:val="36"/>
              </w:rPr>
            </w:pPr>
            <w:r w:rsidRPr="00E22772">
              <w:rPr>
                <w:rFonts w:ascii="Arial" w:hAnsi="Arial"/>
                <w:b/>
                <w:sz w:val="36"/>
                <w:szCs w:val="36"/>
              </w:rPr>
              <w:t>REFORMA E AMPLIAÇÃO DO CEI JOÃO SANDRI</w:t>
            </w:r>
          </w:p>
        </w:tc>
      </w:tr>
    </w:tbl>
    <w:p w14:paraId="687A17C0" w14:textId="77777777" w:rsidR="000B2173" w:rsidRDefault="000B2173">
      <w:pPr>
        <w:tabs>
          <w:tab w:val="left" w:pos="851"/>
        </w:tabs>
        <w:spacing w:after="120" w:line="276" w:lineRule="auto"/>
        <w:rPr>
          <w:rFonts w:ascii="Arial" w:hAnsi="Arial" w:cs="Arial"/>
          <w:sz w:val="22"/>
          <w:szCs w:val="22"/>
        </w:rPr>
      </w:pPr>
    </w:p>
    <w:p w14:paraId="2EEE0CCC" w14:textId="77777777"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INTRODUÇÃO.</w:t>
      </w:r>
    </w:p>
    <w:p w14:paraId="7D6DC519" w14:textId="77777777" w:rsidR="000B2173" w:rsidRDefault="000B2173">
      <w:pPr>
        <w:tabs>
          <w:tab w:val="left" w:pos="851"/>
        </w:tabs>
        <w:spacing w:after="120" w:line="276" w:lineRule="auto"/>
        <w:rPr>
          <w:rFonts w:ascii="Arial" w:hAnsi="Arial" w:cs="Arial"/>
          <w:sz w:val="22"/>
          <w:szCs w:val="22"/>
        </w:rPr>
      </w:pPr>
    </w:p>
    <w:p w14:paraId="772F4BDC" w14:textId="77777777" w:rsidR="000B2173" w:rsidRDefault="00926DDA">
      <w:pPr>
        <w:tabs>
          <w:tab w:val="left" w:pos="851"/>
        </w:tabs>
        <w:spacing w:after="120" w:line="276" w:lineRule="auto"/>
        <w:jc w:val="both"/>
        <w:rPr>
          <w:sz w:val="20"/>
          <w:szCs w:val="20"/>
        </w:rPr>
      </w:pPr>
      <w:r>
        <w:rPr>
          <w:rFonts w:ascii="Arial" w:hAnsi="Arial" w:cs="Arial"/>
          <w:sz w:val="22"/>
          <w:szCs w:val="22"/>
        </w:rPr>
        <w:tab/>
        <w:t>O presente documento trata dos procedimentos e orientações necessárias para contratação de empresa através do ato público de concorrência, objetivando a execução de obras de:</w:t>
      </w:r>
    </w:p>
    <w:tbl>
      <w:tblPr>
        <w:tblW w:w="9344" w:type="dxa"/>
        <w:tblLook w:val="04A0" w:firstRow="1" w:lastRow="0" w:firstColumn="1" w:lastColumn="0" w:noHBand="0" w:noVBand="1"/>
      </w:tblPr>
      <w:tblGrid>
        <w:gridCol w:w="1381"/>
        <w:gridCol w:w="7963"/>
      </w:tblGrid>
      <w:tr w:rsidR="00E22772" w:rsidRPr="007F758B" w14:paraId="766A3901" w14:textId="77777777" w:rsidTr="00F54F25">
        <w:trPr>
          <w:trHeight w:val="395"/>
        </w:trPr>
        <w:tc>
          <w:tcPr>
            <w:tcW w:w="1381" w:type="dxa"/>
            <w:shd w:val="clear" w:color="auto" w:fill="auto"/>
            <w:tcMar>
              <w:left w:w="108" w:type="dxa"/>
            </w:tcMar>
            <w:vAlign w:val="center"/>
          </w:tcPr>
          <w:p w14:paraId="6C7E39D2" w14:textId="77777777" w:rsidR="00E22772" w:rsidRPr="007F758B" w:rsidRDefault="00E22772" w:rsidP="00F54F25">
            <w:pPr>
              <w:rPr>
                <w:rFonts w:ascii="Arial" w:hAnsi="Arial"/>
              </w:rPr>
            </w:pPr>
            <w:r w:rsidRPr="007F758B">
              <w:rPr>
                <w:rFonts w:ascii="Arial" w:hAnsi="Arial"/>
              </w:rPr>
              <w:t>Obra:</w:t>
            </w:r>
          </w:p>
        </w:tc>
        <w:tc>
          <w:tcPr>
            <w:tcW w:w="7963" w:type="dxa"/>
            <w:shd w:val="clear" w:color="auto" w:fill="auto"/>
            <w:tcMar>
              <w:left w:w="108" w:type="dxa"/>
            </w:tcMar>
            <w:vAlign w:val="center"/>
          </w:tcPr>
          <w:p w14:paraId="417D13B7" w14:textId="77777777" w:rsidR="00E22772" w:rsidRPr="007F758B" w:rsidRDefault="00E22772" w:rsidP="00F54F25">
            <w:pPr>
              <w:ind w:right="-283"/>
              <w:rPr>
                <w:rFonts w:ascii="Arial" w:hAnsi="Arial"/>
              </w:rPr>
            </w:pPr>
            <w:r>
              <w:rPr>
                <w:rFonts w:ascii="Arial" w:hAnsi="Arial"/>
              </w:rPr>
              <w:t>REFORMA E AMPLIAÇÃO DO CEI JOÃO SANDRI</w:t>
            </w:r>
          </w:p>
        </w:tc>
      </w:tr>
      <w:tr w:rsidR="00E22772" w:rsidRPr="007F758B" w14:paraId="4EC4CD93" w14:textId="77777777" w:rsidTr="00F54F25">
        <w:trPr>
          <w:trHeight w:val="396"/>
        </w:trPr>
        <w:tc>
          <w:tcPr>
            <w:tcW w:w="1381" w:type="dxa"/>
            <w:shd w:val="clear" w:color="auto" w:fill="auto"/>
            <w:tcMar>
              <w:left w:w="108" w:type="dxa"/>
            </w:tcMar>
            <w:vAlign w:val="center"/>
          </w:tcPr>
          <w:p w14:paraId="6419E049" w14:textId="77777777" w:rsidR="00E22772" w:rsidRPr="007F758B" w:rsidRDefault="00E22772" w:rsidP="00F54F25">
            <w:pPr>
              <w:rPr>
                <w:rFonts w:ascii="Arial" w:hAnsi="Arial"/>
              </w:rPr>
            </w:pPr>
            <w:r w:rsidRPr="007F758B">
              <w:rPr>
                <w:rFonts w:ascii="Arial" w:hAnsi="Arial"/>
              </w:rPr>
              <w:t>Endereço:</w:t>
            </w:r>
          </w:p>
        </w:tc>
        <w:tc>
          <w:tcPr>
            <w:tcW w:w="7963" w:type="dxa"/>
            <w:shd w:val="clear" w:color="auto" w:fill="auto"/>
            <w:tcMar>
              <w:left w:w="108" w:type="dxa"/>
            </w:tcMar>
            <w:vAlign w:val="center"/>
          </w:tcPr>
          <w:p w14:paraId="4FBE3359" w14:textId="77777777" w:rsidR="00E22772" w:rsidRPr="007F758B" w:rsidRDefault="00E22772" w:rsidP="00F54F25">
            <w:pPr>
              <w:rPr>
                <w:rFonts w:ascii="Arial" w:hAnsi="Arial"/>
              </w:rPr>
            </w:pPr>
            <w:r w:rsidRPr="007F758B">
              <w:rPr>
                <w:rFonts w:ascii="Arial" w:hAnsi="Arial"/>
              </w:rPr>
              <w:t xml:space="preserve">RUA </w:t>
            </w:r>
            <w:r>
              <w:rPr>
                <w:rFonts w:ascii="Arial" w:hAnsi="Arial"/>
              </w:rPr>
              <w:t>RAUL MACHADO</w:t>
            </w:r>
            <w:r w:rsidRPr="007F758B">
              <w:rPr>
                <w:rFonts w:ascii="Arial" w:hAnsi="Arial"/>
              </w:rPr>
              <w:t xml:space="preserve">, </w:t>
            </w:r>
            <w:r>
              <w:rPr>
                <w:rFonts w:ascii="Arial" w:hAnsi="Arial"/>
              </w:rPr>
              <w:t>1027</w:t>
            </w:r>
            <w:r w:rsidRPr="007F758B">
              <w:rPr>
                <w:rFonts w:ascii="Arial" w:hAnsi="Arial"/>
              </w:rPr>
              <w:t xml:space="preserve"> – </w:t>
            </w:r>
            <w:r>
              <w:rPr>
                <w:rFonts w:ascii="Arial" w:hAnsi="Arial"/>
              </w:rPr>
              <w:t>CIDADE NOVA</w:t>
            </w:r>
            <w:r w:rsidRPr="007F758B">
              <w:rPr>
                <w:rFonts w:ascii="Arial" w:hAnsi="Arial"/>
              </w:rPr>
              <w:t xml:space="preserve"> </w:t>
            </w:r>
          </w:p>
        </w:tc>
      </w:tr>
      <w:tr w:rsidR="00E22772" w:rsidRPr="007F758B" w14:paraId="7284DC15" w14:textId="77777777" w:rsidTr="00F54F25">
        <w:trPr>
          <w:trHeight w:val="395"/>
        </w:trPr>
        <w:tc>
          <w:tcPr>
            <w:tcW w:w="1381" w:type="dxa"/>
            <w:shd w:val="clear" w:color="auto" w:fill="auto"/>
            <w:tcMar>
              <w:left w:w="108" w:type="dxa"/>
            </w:tcMar>
            <w:vAlign w:val="center"/>
          </w:tcPr>
          <w:p w14:paraId="6F0F5DFC" w14:textId="77777777" w:rsidR="00E22772" w:rsidRPr="007F758B" w:rsidRDefault="00E22772" w:rsidP="00F54F25">
            <w:pPr>
              <w:rPr>
                <w:rFonts w:ascii="Arial" w:hAnsi="Arial"/>
              </w:rPr>
            </w:pPr>
            <w:r w:rsidRPr="007F758B">
              <w:rPr>
                <w:rFonts w:ascii="Arial" w:hAnsi="Arial"/>
              </w:rPr>
              <w:t>Município:</w:t>
            </w:r>
          </w:p>
        </w:tc>
        <w:tc>
          <w:tcPr>
            <w:tcW w:w="7963" w:type="dxa"/>
            <w:shd w:val="clear" w:color="auto" w:fill="auto"/>
            <w:tcMar>
              <w:left w:w="108" w:type="dxa"/>
            </w:tcMar>
            <w:vAlign w:val="center"/>
          </w:tcPr>
          <w:p w14:paraId="3B9587BB" w14:textId="77777777" w:rsidR="00E22772" w:rsidRPr="007F758B" w:rsidRDefault="00E22772" w:rsidP="00F54F25">
            <w:pPr>
              <w:rPr>
                <w:rFonts w:ascii="Arial" w:hAnsi="Arial"/>
              </w:rPr>
            </w:pPr>
            <w:r w:rsidRPr="007F758B">
              <w:rPr>
                <w:rFonts w:ascii="Arial" w:hAnsi="Arial"/>
              </w:rPr>
              <w:t>ITAJAÍ/SC</w:t>
            </w:r>
          </w:p>
        </w:tc>
      </w:tr>
    </w:tbl>
    <w:p w14:paraId="6DFC18F2" w14:textId="77777777" w:rsidR="00E22772" w:rsidRPr="007F758B" w:rsidRDefault="00E22772" w:rsidP="00E22772">
      <w:pPr>
        <w:tabs>
          <w:tab w:val="left" w:pos="851"/>
        </w:tabs>
        <w:spacing w:after="120" w:line="276" w:lineRule="auto"/>
        <w:jc w:val="both"/>
        <w:rPr>
          <w:rFonts w:cs="Arial"/>
          <w:iCs/>
          <w:spacing w:val="2"/>
        </w:rPr>
      </w:pPr>
    </w:p>
    <w:tbl>
      <w:tblPr>
        <w:tblW w:w="9214" w:type="dxa"/>
        <w:tblInd w:w="8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000" w:firstRow="0" w:lastRow="0" w:firstColumn="0" w:lastColumn="0" w:noHBand="0" w:noVBand="0"/>
      </w:tblPr>
      <w:tblGrid>
        <w:gridCol w:w="4536"/>
        <w:gridCol w:w="4678"/>
      </w:tblGrid>
      <w:tr w:rsidR="00E22772" w:rsidRPr="007F758B" w14:paraId="2E7873C0" w14:textId="77777777" w:rsidTr="00F54F25">
        <w:trPr>
          <w:trHeight w:hRule="exact" w:val="397"/>
        </w:trPr>
        <w:tc>
          <w:tcPr>
            <w:tcW w:w="4536"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7B55FDE9" w14:textId="77777777" w:rsidR="00E22772" w:rsidRPr="007F758B" w:rsidRDefault="00E22772" w:rsidP="00F54F25">
            <w:pPr>
              <w:jc w:val="center"/>
              <w:rPr>
                <w:rFonts w:ascii="Arial" w:hAnsi="Arial"/>
                <w:b/>
                <w:bCs/>
              </w:rPr>
            </w:pPr>
            <w:r w:rsidRPr="007F758B">
              <w:rPr>
                <w:rFonts w:ascii="Arial" w:hAnsi="Arial"/>
                <w:b/>
                <w:bCs/>
              </w:rPr>
              <w:t>EDIFICAÇÃO</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2CFAD98B" w14:textId="77777777" w:rsidR="00E22772" w:rsidRPr="007F758B" w:rsidRDefault="00E22772" w:rsidP="00F54F25">
            <w:pPr>
              <w:jc w:val="center"/>
              <w:rPr>
                <w:rFonts w:ascii="Verdana" w:hAnsi="Verdana"/>
                <w:b/>
                <w:bCs/>
                <w:sz w:val="16"/>
                <w:szCs w:val="16"/>
              </w:rPr>
            </w:pPr>
            <w:r w:rsidRPr="007F758B">
              <w:rPr>
                <w:rFonts w:ascii="Arial" w:hAnsi="Arial"/>
                <w:b/>
                <w:bCs/>
              </w:rPr>
              <w:t>ÁREA</w:t>
            </w:r>
          </w:p>
        </w:tc>
      </w:tr>
      <w:tr w:rsidR="00E22772" w:rsidRPr="007F758B" w14:paraId="7F03D21A" w14:textId="77777777" w:rsidTr="00F54F25">
        <w:trPr>
          <w:trHeight w:hRule="exact" w:val="397"/>
        </w:trPr>
        <w:tc>
          <w:tcPr>
            <w:tcW w:w="4536"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5DFD66D0" w14:textId="77777777" w:rsidR="00E22772" w:rsidRPr="007F758B" w:rsidRDefault="00E22772" w:rsidP="00F54F25">
            <w:pPr>
              <w:jc w:val="center"/>
              <w:rPr>
                <w:rFonts w:ascii="Arial" w:hAnsi="Arial"/>
              </w:rPr>
            </w:pPr>
            <w:r w:rsidRPr="007F758B">
              <w:rPr>
                <w:rFonts w:ascii="Arial" w:hAnsi="Arial"/>
              </w:rPr>
              <w:t>ÁREA EXISTENTE</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5D5E2023" w14:textId="77777777" w:rsidR="00E22772" w:rsidRPr="007F758B" w:rsidRDefault="00E22772" w:rsidP="00F54F25">
            <w:pPr>
              <w:jc w:val="center"/>
              <w:rPr>
                <w:rFonts w:ascii="Arial" w:hAnsi="Arial"/>
              </w:rPr>
            </w:pPr>
            <w:r>
              <w:rPr>
                <w:rFonts w:ascii="Arial" w:hAnsi="Arial"/>
              </w:rPr>
              <w:t>187,62</w:t>
            </w:r>
          </w:p>
        </w:tc>
      </w:tr>
      <w:tr w:rsidR="00E22772" w:rsidRPr="007F758B" w14:paraId="63227B63" w14:textId="77777777" w:rsidTr="00F54F25">
        <w:trPr>
          <w:trHeight w:hRule="exact" w:val="397"/>
        </w:trPr>
        <w:tc>
          <w:tcPr>
            <w:tcW w:w="4536"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50A02528" w14:textId="77777777" w:rsidR="00E22772" w:rsidRPr="007F758B" w:rsidRDefault="00E22772" w:rsidP="00F54F25">
            <w:pPr>
              <w:jc w:val="center"/>
              <w:rPr>
                <w:rFonts w:ascii="Arial" w:hAnsi="Arial"/>
              </w:rPr>
            </w:pPr>
            <w:r w:rsidRPr="007F758B">
              <w:rPr>
                <w:rFonts w:ascii="Arial" w:hAnsi="Arial"/>
              </w:rPr>
              <w:t>QUADRA A CONSTRUIR</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2ABE5729" w14:textId="77777777" w:rsidR="00E22772" w:rsidRPr="007F758B" w:rsidRDefault="00E22772" w:rsidP="00F54F25">
            <w:pPr>
              <w:jc w:val="center"/>
              <w:rPr>
                <w:rFonts w:ascii="Arial" w:hAnsi="Arial"/>
              </w:rPr>
            </w:pPr>
            <w:r>
              <w:rPr>
                <w:rFonts w:ascii="Arial" w:hAnsi="Arial"/>
              </w:rPr>
              <w:t>245,99</w:t>
            </w:r>
          </w:p>
        </w:tc>
      </w:tr>
      <w:tr w:rsidR="00E22772" w:rsidRPr="007F758B" w14:paraId="1C2E3A27" w14:textId="77777777" w:rsidTr="00F54F25">
        <w:trPr>
          <w:trHeight w:hRule="exact" w:val="397"/>
        </w:trPr>
        <w:tc>
          <w:tcPr>
            <w:tcW w:w="4536"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3CE46759" w14:textId="77777777" w:rsidR="00E22772" w:rsidRPr="007F758B" w:rsidRDefault="00E22772" w:rsidP="00F54F25">
            <w:pPr>
              <w:jc w:val="center"/>
              <w:rPr>
                <w:rFonts w:ascii="Arial" w:hAnsi="Arial"/>
              </w:rPr>
            </w:pPr>
            <w:r w:rsidRPr="007F758B">
              <w:rPr>
                <w:rFonts w:ascii="Arial" w:hAnsi="Arial"/>
                <w:b/>
                <w:bCs/>
              </w:rPr>
              <w:t>TOTAL</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215D87C4" w14:textId="77777777" w:rsidR="00E22772" w:rsidRPr="007F758B" w:rsidRDefault="00E22772" w:rsidP="00F54F25">
            <w:pPr>
              <w:jc w:val="center"/>
              <w:rPr>
                <w:rFonts w:ascii="Arial" w:hAnsi="Arial"/>
              </w:rPr>
            </w:pPr>
            <w:r>
              <w:rPr>
                <w:rFonts w:ascii="Arial" w:hAnsi="Arial"/>
                <w:b/>
                <w:bCs/>
              </w:rPr>
              <w:t>433,61</w:t>
            </w:r>
            <w:r w:rsidRPr="007F758B">
              <w:rPr>
                <w:rFonts w:ascii="Arial" w:hAnsi="Arial"/>
                <w:b/>
                <w:bCs/>
              </w:rPr>
              <w:t xml:space="preserve"> m²</w:t>
            </w:r>
          </w:p>
        </w:tc>
      </w:tr>
    </w:tbl>
    <w:p w14:paraId="3479BCBD" w14:textId="77777777" w:rsidR="000B2173" w:rsidRDefault="000B2173">
      <w:pPr>
        <w:tabs>
          <w:tab w:val="left" w:pos="851"/>
        </w:tabs>
        <w:spacing w:after="120" w:line="276" w:lineRule="auto"/>
        <w:jc w:val="both"/>
        <w:rPr>
          <w:rFonts w:ascii="Arial" w:hAnsi="Arial" w:cs="Arial"/>
          <w:sz w:val="20"/>
          <w:szCs w:val="20"/>
        </w:rPr>
      </w:pPr>
    </w:p>
    <w:p w14:paraId="3D4A7EF2" w14:textId="77777777" w:rsidR="00C32812" w:rsidRDefault="00C32812">
      <w:pPr>
        <w:tabs>
          <w:tab w:val="left" w:pos="851"/>
        </w:tabs>
        <w:spacing w:after="120" w:line="276" w:lineRule="auto"/>
        <w:jc w:val="both"/>
        <w:rPr>
          <w:rFonts w:ascii="Arial" w:hAnsi="Arial" w:cs="Arial"/>
          <w:sz w:val="20"/>
          <w:szCs w:val="20"/>
        </w:rPr>
      </w:pPr>
    </w:p>
    <w:p w14:paraId="6DF4CD0C" w14:textId="77777777"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JUSTIFICATIVA.</w:t>
      </w:r>
    </w:p>
    <w:p w14:paraId="636B3BF8" w14:textId="77777777" w:rsidR="000B2173" w:rsidRDefault="000B2173">
      <w:pPr>
        <w:tabs>
          <w:tab w:val="left" w:pos="851"/>
        </w:tabs>
        <w:spacing w:after="120" w:line="276" w:lineRule="auto"/>
        <w:jc w:val="both"/>
        <w:rPr>
          <w:rFonts w:ascii="Arial" w:hAnsi="Arial" w:cs="Arial"/>
          <w:b/>
          <w:sz w:val="22"/>
          <w:szCs w:val="22"/>
        </w:rPr>
      </w:pPr>
    </w:p>
    <w:p w14:paraId="23E8879D" w14:textId="77777777" w:rsidR="00E22772" w:rsidRDefault="00E22772">
      <w:pPr>
        <w:tabs>
          <w:tab w:val="left" w:pos="851"/>
        </w:tabs>
        <w:spacing w:after="120" w:line="276" w:lineRule="auto"/>
        <w:ind w:firstLine="708"/>
        <w:jc w:val="both"/>
        <w:rPr>
          <w:rFonts w:ascii="Arial" w:hAnsi="Arial" w:cs="Arial"/>
          <w:sz w:val="22"/>
          <w:szCs w:val="22"/>
        </w:rPr>
      </w:pPr>
      <w:r>
        <w:rPr>
          <w:rFonts w:ascii="Arial" w:hAnsi="Arial" w:cs="Arial"/>
          <w:sz w:val="22"/>
          <w:szCs w:val="22"/>
        </w:rPr>
        <w:t xml:space="preserve">O edifício onde está instalado o CEI João </w:t>
      </w:r>
      <w:proofErr w:type="spellStart"/>
      <w:r>
        <w:rPr>
          <w:rFonts w:ascii="Arial" w:hAnsi="Arial" w:cs="Arial"/>
          <w:sz w:val="22"/>
          <w:szCs w:val="22"/>
        </w:rPr>
        <w:t>Sandri</w:t>
      </w:r>
      <w:proofErr w:type="spellEnd"/>
      <w:r>
        <w:rPr>
          <w:rFonts w:ascii="Arial" w:hAnsi="Arial" w:cs="Arial"/>
          <w:sz w:val="22"/>
          <w:szCs w:val="22"/>
        </w:rPr>
        <w:t xml:space="preserve"> está desgastando pelo tempo, e sua estrutura física é considerada de pequeno porte, atendendo apenas em duas salas de aula. </w:t>
      </w:r>
    </w:p>
    <w:p w14:paraId="2AA768CE" w14:textId="77777777" w:rsidR="00E22772" w:rsidRDefault="00E22772">
      <w:pPr>
        <w:tabs>
          <w:tab w:val="left" w:pos="851"/>
        </w:tabs>
        <w:spacing w:after="120" w:line="276" w:lineRule="auto"/>
        <w:ind w:firstLine="708"/>
        <w:jc w:val="both"/>
        <w:rPr>
          <w:rFonts w:ascii="Arial" w:hAnsi="Arial" w:cs="Arial"/>
          <w:sz w:val="22"/>
          <w:szCs w:val="22"/>
        </w:rPr>
      </w:pPr>
      <w:r>
        <w:rPr>
          <w:rFonts w:ascii="Arial" w:hAnsi="Arial" w:cs="Arial"/>
          <w:sz w:val="22"/>
          <w:szCs w:val="22"/>
        </w:rPr>
        <w:t xml:space="preserve">Desta forma, a unidade será ampliada em 3 salas de aula, afim de atender a demanda crescente na região. Devido </w:t>
      </w:r>
      <w:proofErr w:type="spellStart"/>
      <w:r>
        <w:rPr>
          <w:rFonts w:ascii="Arial" w:hAnsi="Arial" w:cs="Arial"/>
          <w:sz w:val="22"/>
          <w:szCs w:val="22"/>
        </w:rPr>
        <w:t>a</w:t>
      </w:r>
      <w:proofErr w:type="spellEnd"/>
      <w:r>
        <w:rPr>
          <w:rFonts w:ascii="Arial" w:hAnsi="Arial" w:cs="Arial"/>
          <w:sz w:val="22"/>
          <w:szCs w:val="22"/>
        </w:rPr>
        <w:t xml:space="preserve"> falta de espaço dentro do terreno, a unidade será ampliada utilizando a rua em frente da unidade entre a escola e praça, adequando ao projeto do parque Linear do Itajaí-mirim.</w:t>
      </w:r>
    </w:p>
    <w:p w14:paraId="736C6759" w14:textId="77777777" w:rsidR="00B748D8" w:rsidRDefault="0011713D" w:rsidP="00B748D8">
      <w:pPr>
        <w:tabs>
          <w:tab w:val="left" w:pos="851"/>
        </w:tabs>
        <w:spacing w:after="120" w:line="276" w:lineRule="auto"/>
        <w:ind w:firstLine="708"/>
        <w:jc w:val="both"/>
        <w:rPr>
          <w:rFonts w:ascii="Arial" w:hAnsi="Arial" w:cs="Arial"/>
          <w:sz w:val="22"/>
          <w:szCs w:val="22"/>
        </w:rPr>
      </w:pPr>
      <w:r>
        <w:rPr>
          <w:rFonts w:ascii="Arial" w:hAnsi="Arial" w:cs="Arial"/>
          <w:sz w:val="22"/>
          <w:szCs w:val="22"/>
        </w:rPr>
        <w:t>A reforma contara com troca da cobertura, esquadrias</w:t>
      </w:r>
      <w:r w:rsidR="00B748D8">
        <w:rPr>
          <w:rFonts w:ascii="Arial" w:hAnsi="Arial" w:cs="Arial"/>
          <w:sz w:val="22"/>
          <w:szCs w:val="22"/>
        </w:rPr>
        <w:t>, revestimentos de parede, forro e piso, sendo as salas em aula em piso vinílico, revisão e substituição de sistema elétrico, climatização, hidráulico e drenagem.</w:t>
      </w:r>
    </w:p>
    <w:p w14:paraId="20C5AA3C" w14:textId="77777777" w:rsidR="00B748D8" w:rsidRDefault="00B748D8" w:rsidP="00B748D8">
      <w:pPr>
        <w:tabs>
          <w:tab w:val="left" w:pos="851"/>
        </w:tabs>
        <w:spacing w:after="120" w:line="276" w:lineRule="auto"/>
        <w:ind w:firstLine="708"/>
        <w:jc w:val="both"/>
        <w:rPr>
          <w:rFonts w:ascii="Arial" w:hAnsi="Arial" w:cs="Arial"/>
          <w:sz w:val="22"/>
          <w:szCs w:val="22"/>
        </w:rPr>
      </w:pPr>
      <w:r>
        <w:rPr>
          <w:rFonts w:ascii="Arial" w:hAnsi="Arial" w:cs="Arial"/>
          <w:sz w:val="22"/>
          <w:szCs w:val="22"/>
        </w:rPr>
        <w:t>Na reforma será modificado o layout eliminando os banheiros coletivos para ampliação do refeitório e direção, e alteração no posicionamento da cozinha deposito e lavanderia. As atuais salas de aula permanecem sendo construídas em anexos sanitário de usos interno.</w:t>
      </w:r>
    </w:p>
    <w:p w14:paraId="5A207EA9" w14:textId="77777777" w:rsidR="00B748D8" w:rsidRDefault="00B748D8" w:rsidP="00B748D8">
      <w:pPr>
        <w:tabs>
          <w:tab w:val="left" w:pos="851"/>
        </w:tabs>
        <w:spacing w:after="120" w:line="276" w:lineRule="auto"/>
        <w:ind w:firstLine="708"/>
        <w:jc w:val="both"/>
        <w:rPr>
          <w:rFonts w:ascii="Arial" w:hAnsi="Arial" w:cs="Arial"/>
          <w:sz w:val="22"/>
          <w:szCs w:val="22"/>
        </w:rPr>
      </w:pPr>
      <w:r>
        <w:rPr>
          <w:rFonts w:ascii="Arial" w:hAnsi="Arial" w:cs="Arial"/>
          <w:sz w:val="22"/>
          <w:szCs w:val="22"/>
        </w:rPr>
        <w:t>Para a ampliação serão construídas 3 salas de aula com banheiros, salas de professores e de estudo com sanitário, sala de educação física e deposito, o corredor central de ligação a área existente e sanitário de uso coletivo adaptado para PCD.</w:t>
      </w:r>
    </w:p>
    <w:p w14:paraId="2BA80272" w14:textId="77777777" w:rsidR="00B748D8" w:rsidRDefault="00B748D8" w:rsidP="00B748D8">
      <w:pPr>
        <w:tabs>
          <w:tab w:val="left" w:pos="851"/>
        </w:tabs>
        <w:spacing w:after="120" w:line="276" w:lineRule="auto"/>
        <w:jc w:val="both"/>
        <w:rPr>
          <w:rFonts w:ascii="Arial" w:hAnsi="Arial" w:cs="Arial"/>
          <w:sz w:val="22"/>
          <w:szCs w:val="22"/>
        </w:rPr>
      </w:pPr>
      <w:r>
        <w:rPr>
          <w:rFonts w:ascii="Arial" w:hAnsi="Arial" w:cs="Arial"/>
          <w:sz w:val="22"/>
          <w:szCs w:val="22"/>
        </w:rPr>
        <w:lastRenderedPageBreak/>
        <w:t xml:space="preserve">Caberá a área externa os solários para todas as salas, revitalização do parque infantil </w:t>
      </w:r>
      <w:r w:rsidR="00503909">
        <w:rPr>
          <w:rFonts w:ascii="Arial" w:hAnsi="Arial" w:cs="Arial"/>
          <w:sz w:val="22"/>
          <w:szCs w:val="22"/>
        </w:rPr>
        <w:t xml:space="preserve">e área de recreação </w:t>
      </w:r>
      <w:r>
        <w:rPr>
          <w:rFonts w:ascii="Arial" w:hAnsi="Arial" w:cs="Arial"/>
          <w:sz w:val="22"/>
          <w:szCs w:val="22"/>
        </w:rPr>
        <w:t>com novos equipamentos e</w:t>
      </w:r>
      <w:r w:rsidR="00503909">
        <w:rPr>
          <w:rFonts w:ascii="Arial" w:hAnsi="Arial" w:cs="Arial"/>
          <w:sz w:val="22"/>
          <w:szCs w:val="22"/>
        </w:rPr>
        <w:t xml:space="preserve"> piso em TPE e cancha de areia, paisagismo interno, novo acesso respeitando a futura alteração da via do parque linear, nova murada externa, bicicletário e passeios internos e externos.</w:t>
      </w:r>
    </w:p>
    <w:p w14:paraId="67729C37" w14:textId="77777777" w:rsidR="000B2173" w:rsidRDefault="00926DDA">
      <w:pPr>
        <w:tabs>
          <w:tab w:val="left" w:pos="851"/>
        </w:tabs>
        <w:spacing w:after="120" w:line="276" w:lineRule="auto"/>
        <w:ind w:right="-89" w:firstLine="708"/>
        <w:jc w:val="both"/>
      </w:pPr>
      <w:r>
        <w:rPr>
          <w:rFonts w:ascii="Arial" w:hAnsi="Arial" w:cs="Arial"/>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32DFCACA" w14:textId="77777777" w:rsidR="000B2173" w:rsidRDefault="000B2173">
      <w:pPr>
        <w:spacing w:before="114" w:after="114"/>
        <w:ind w:right="-89"/>
        <w:jc w:val="both"/>
        <w:rPr>
          <w:rFonts w:ascii="Arial" w:hAnsi="Arial" w:cs="Arial"/>
          <w:sz w:val="22"/>
          <w:szCs w:val="22"/>
        </w:rPr>
      </w:pPr>
    </w:p>
    <w:p w14:paraId="4E7374EF" w14:textId="77777777"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OBJETO.</w:t>
      </w:r>
    </w:p>
    <w:p w14:paraId="3E59CE97" w14:textId="77777777" w:rsidR="000B2173" w:rsidRDefault="000B2173">
      <w:pPr>
        <w:tabs>
          <w:tab w:val="left" w:pos="851"/>
        </w:tabs>
        <w:spacing w:after="120" w:line="276" w:lineRule="auto"/>
        <w:jc w:val="both"/>
        <w:rPr>
          <w:rFonts w:ascii="Arial" w:hAnsi="Arial" w:cs="Arial"/>
          <w:sz w:val="22"/>
          <w:szCs w:val="22"/>
        </w:rPr>
      </w:pPr>
    </w:p>
    <w:p w14:paraId="16574190" w14:textId="77777777" w:rsidR="000B2173" w:rsidRDefault="00926DDA">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Esta licitação modalidade </w:t>
      </w:r>
      <w:r w:rsidR="00C32812">
        <w:rPr>
          <w:rFonts w:ascii="Arial" w:hAnsi="Arial" w:cs="Arial"/>
          <w:sz w:val="22"/>
          <w:szCs w:val="22"/>
        </w:rPr>
        <w:t>TOMADA DE PREÇO</w:t>
      </w:r>
      <w:r>
        <w:rPr>
          <w:rFonts w:ascii="Arial" w:hAnsi="Arial" w:cs="Arial"/>
          <w:sz w:val="22"/>
          <w:szCs w:val="22"/>
        </w:rPr>
        <w:t>, tem por objeto a contratação de empresa para:</w:t>
      </w:r>
    </w:p>
    <w:p w14:paraId="2C7AE876" w14:textId="77777777" w:rsidR="000B2173" w:rsidRDefault="000B2173">
      <w:pPr>
        <w:widowControl/>
        <w:tabs>
          <w:tab w:val="left" w:pos="851"/>
        </w:tabs>
        <w:suppressAutoHyphens w:val="0"/>
        <w:spacing w:after="120" w:line="276" w:lineRule="auto"/>
        <w:jc w:val="both"/>
        <w:rPr>
          <w:rFonts w:ascii="Arial" w:hAnsi="Arial" w:cs="Arial"/>
          <w:sz w:val="22"/>
          <w:szCs w:val="22"/>
        </w:rPr>
      </w:pPr>
    </w:p>
    <w:tbl>
      <w:tblPr>
        <w:tblW w:w="8445" w:type="dxa"/>
        <w:tblInd w:w="15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8445"/>
      </w:tblGrid>
      <w:tr w:rsidR="000B2173" w14:paraId="3D6B961E" w14:textId="77777777">
        <w:tc>
          <w:tcPr>
            <w:tcW w:w="8445" w:type="dxa"/>
            <w:tcBorders>
              <w:top w:val="single" w:sz="4" w:space="0" w:color="00000A"/>
              <w:left w:val="single" w:sz="4" w:space="0" w:color="00000A"/>
              <w:bottom w:val="single" w:sz="4" w:space="0" w:color="00000A"/>
              <w:right w:val="single" w:sz="4" w:space="0" w:color="00000A"/>
            </w:tcBorders>
            <w:shd w:val="clear" w:color="auto" w:fill="C0C0C0"/>
            <w:tcMar>
              <w:left w:w="-5" w:type="dxa"/>
            </w:tcMar>
            <w:vAlign w:val="center"/>
          </w:tcPr>
          <w:p w14:paraId="0234C4B9" w14:textId="77777777" w:rsidR="000B2173" w:rsidRDefault="00926DDA">
            <w:pPr>
              <w:pStyle w:val="Corpodetexto3"/>
              <w:tabs>
                <w:tab w:val="left" w:pos="851"/>
              </w:tabs>
              <w:spacing w:line="276" w:lineRule="auto"/>
              <w:jc w:val="center"/>
            </w:pPr>
            <w:r>
              <w:rPr>
                <w:rFonts w:ascii="Arial" w:hAnsi="Arial" w:cs="Arial"/>
                <w:b/>
                <w:sz w:val="22"/>
                <w:szCs w:val="22"/>
              </w:rPr>
              <w:t>Descrição</w:t>
            </w:r>
          </w:p>
        </w:tc>
      </w:tr>
      <w:tr w:rsidR="000B2173" w14:paraId="15BFADB3" w14:textId="77777777" w:rsidTr="00926DDA">
        <w:trPr>
          <w:trHeight w:val="702"/>
        </w:trPr>
        <w:tc>
          <w:tcPr>
            <w:tcW w:w="844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636ADD7B" w14:textId="77777777" w:rsidR="000B2173" w:rsidRPr="00C32812" w:rsidRDefault="00503909">
            <w:pPr>
              <w:tabs>
                <w:tab w:val="left" w:pos="851"/>
              </w:tabs>
              <w:spacing w:after="120" w:line="276" w:lineRule="auto"/>
              <w:ind w:right="-283"/>
              <w:jc w:val="center"/>
              <w:rPr>
                <w:rFonts w:ascii="Arial" w:hAnsi="Arial"/>
              </w:rPr>
            </w:pPr>
            <w:r w:rsidRPr="00503909">
              <w:rPr>
                <w:rFonts w:ascii="Arial" w:hAnsi="Arial"/>
                <w:b/>
              </w:rPr>
              <w:t>REFORMA E AMPLIAÇÃO DO CEI JOÃO SANDRI</w:t>
            </w:r>
          </w:p>
        </w:tc>
      </w:tr>
    </w:tbl>
    <w:p w14:paraId="757762B9" w14:textId="77777777" w:rsidR="000B2173" w:rsidRDefault="000B2173">
      <w:pPr>
        <w:tabs>
          <w:tab w:val="left" w:pos="851"/>
        </w:tabs>
        <w:spacing w:after="120" w:line="276" w:lineRule="auto"/>
        <w:jc w:val="both"/>
        <w:rPr>
          <w:rFonts w:ascii="Arial" w:hAnsi="Arial" w:cs="Arial"/>
          <w:sz w:val="22"/>
          <w:szCs w:val="22"/>
        </w:rPr>
      </w:pPr>
    </w:p>
    <w:p w14:paraId="001343FA" w14:textId="77777777"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0" w:name="_Toc176842489"/>
      <w:bookmarkStart w:id="1" w:name="_Toc176847474"/>
      <w:bookmarkStart w:id="2" w:name="_Toc176842601"/>
      <w:bookmarkStart w:id="3" w:name="_Toc176842531"/>
      <w:bookmarkEnd w:id="0"/>
      <w:bookmarkEnd w:id="1"/>
      <w:bookmarkEnd w:id="2"/>
      <w:bookmarkEnd w:id="3"/>
      <w:r>
        <w:rPr>
          <w:rFonts w:cs="Arial"/>
          <w:bCs w:val="0"/>
          <w:sz w:val="22"/>
          <w:szCs w:val="22"/>
        </w:rPr>
        <w:t>ANEXOS.</w:t>
      </w:r>
    </w:p>
    <w:p w14:paraId="7E238F87" w14:textId="77777777" w:rsidR="000B2173" w:rsidRDefault="000B2173">
      <w:pPr>
        <w:tabs>
          <w:tab w:val="left" w:pos="851"/>
        </w:tabs>
        <w:spacing w:after="120" w:line="276" w:lineRule="auto"/>
        <w:jc w:val="both"/>
        <w:rPr>
          <w:rFonts w:ascii="Arial" w:hAnsi="Arial" w:cs="Arial"/>
          <w:sz w:val="22"/>
          <w:szCs w:val="22"/>
        </w:rPr>
      </w:pPr>
    </w:p>
    <w:p w14:paraId="354639B6" w14:textId="77777777"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Fazem parte integrante e indissociável deste edital:</w:t>
      </w:r>
    </w:p>
    <w:p w14:paraId="6220D28F" w14:textId="77777777"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 xml:space="preserve"> – Planilha Orçamentária;</w:t>
      </w:r>
    </w:p>
    <w:p w14:paraId="203A90D1" w14:textId="77777777"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 xml:space="preserve"> – Cronograma Físico-Financeiro;</w:t>
      </w:r>
    </w:p>
    <w:p w14:paraId="01D265BD" w14:textId="77777777"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 xml:space="preserve"> – Memorial Descritivo;</w:t>
      </w:r>
    </w:p>
    <w:p w14:paraId="7F95C5E5" w14:textId="77777777" w:rsidR="000B2173" w:rsidRPr="00C04F06" w:rsidRDefault="00926DDA">
      <w:pPr>
        <w:tabs>
          <w:tab w:val="left" w:pos="851"/>
        </w:tabs>
        <w:spacing w:line="276" w:lineRule="auto"/>
        <w:jc w:val="both"/>
      </w:pPr>
      <w:r>
        <w:rPr>
          <w:rFonts w:ascii="Arial" w:hAnsi="Arial" w:cs="Arial"/>
          <w:sz w:val="22"/>
          <w:szCs w:val="22"/>
        </w:rPr>
        <w:t xml:space="preserve"> – Projeto e Desenhos Técnicos; (Via Digital)</w:t>
      </w:r>
    </w:p>
    <w:p w14:paraId="2FD5D1EA" w14:textId="77777777"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ab/>
      </w:r>
    </w:p>
    <w:p w14:paraId="38E2C1D2" w14:textId="77777777"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DOTAÇÃO ORÇAMENTÁRIA.</w:t>
      </w:r>
    </w:p>
    <w:p w14:paraId="6E325786" w14:textId="77777777" w:rsidR="000B2173" w:rsidRDefault="000B2173">
      <w:pPr>
        <w:tabs>
          <w:tab w:val="left" w:pos="845"/>
          <w:tab w:val="left" w:pos="851"/>
        </w:tabs>
        <w:spacing w:after="120" w:line="276" w:lineRule="auto"/>
        <w:ind w:left="502"/>
        <w:jc w:val="both"/>
        <w:rPr>
          <w:rFonts w:ascii="Arial" w:hAnsi="Arial" w:cs="Arial"/>
          <w:bCs/>
          <w:sz w:val="22"/>
          <w:szCs w:val="22"/>
        </w:rPr>
      </w:pPr>
    </w:p>
    <w:p w14:paraId="1C549F66" w14:textId="2B73A5F9" w:rsidR="000B2173" w:rsidRDefault="00926DDA" w:rsidP="00F01DC5">
      <w:pPr>
        <w:tabs>
          <w:tab w:val="left" w:pos="845"/>
          <w:tab w:val="left" w:pos="851"/>
        </w:tabs>
        <w:spacing w:after="120" w:line="276" w:lineRule="auto"/>
        <w:jc w:val="both"/>
      </w:pPr>
      <w:r>
        <w:rPr>
          <w:rFonts w:ascii="Arial" w:hAnsi="Arial" w:cs="Arial"/>
          <w:bCs/>
          <w:sz w:val="22"/>
          <w:szCs w:val="22"/>
        </w:rPr>
        <w:t xml:space="preserve">5.1. Os recursos orçamentários necessários para execução do presente objeto, será de </w:t>
      </w:r>
      <w:r>
        <w:rPr>
          <w:rFonts w:ascii="Arial" w:hAnsi="Arial" w:cs="Arial"/>
          <w:b/>
          <w:bCs/>
          <w:sz w:val="22"/>
          <w:szCs w:val="22"/>
        </w:rPr>
        <w:t>R$</w:t>
      </w:r>
      <w:r w:rsidR="00503909">
        <w:rPr>
          <w:rFonts w:ascii="Arial" w:hAnsi="Arial" w:cs="Arial"/>
          <w:b/>
          <w:bCs/>
          <w:sz w:val="22"/>
          <w:szCs w:val="22"/>
        </w:rPr>
        <w:t xml:space="preserve"> </w:t>
      </w:r>
      <w:r w:rsidR="00F01DC5" w:rsidRPr="00F01DC5">
        <w:rPr>
          <w:rFonts w:ascii="Arial" w:hAnsi="Arial" w:cs="Arial"/>
          <w:b/>
          <w:bCs/>
          <w:sz w:val="22"/>
          <w:szCs w:val="22"/>
        </w:rPr>
        <w:t xml:space="preserve"> R$ </w:t>
      </w:r>
      <w:r w:rsidR="00C81ADB" w:rsidRPr="00C81ADB">
        <w:rPr>
          <w:rFonts w:ascii="Arial" w:hAnsi="Arial" w:cs="Arial"/>
          <w:b/>
          <w:bCs/>
          <w:sz w:val="22"/>
          <w:szCs w:val="22"/>
        </w:rPr>
        <w:t>983</w:t>
      </w:r>
      <w:r w:rsidR="00C81ADB">
        <w:rPr>
          <w:rFonts w:ascii="Arial" w:hAnsi="Arial" w:cs="Arial"/>
          <w:b/>
          <w:bCs/>
          <w:sz w:val="22"/>
          <w:szCs w:val="22"/>
        </w:rPr>
        <w:t>.</w:t>
      </w:r>
      <w:r w:rsidR="00C81ADB" w:rsidRPr="00C81ADB">
        <w:rPr>
          <w:rFonts w:ascii="Arial" w:hAnsi="Arial" w:cs="Arial"/>
          <w:b/>
          <w:bCs/>
          <w:sz w:val="22"/>
          <w:szCs w:val="22"/>
        </w:rPr>
        <w:t>662,94</w:t>
      </w:r>
      <w:r w:rsidR="00F01DC5" w:rsidRPr="00F01DC5">
        <w:rPr>
          <w:rFonts w:ascii="Arial" w:hAnsi="Arial" w:cs="Arial"/>
          <w:b/>
          <w:bCs/>
          <w:sz w:val="22"/>
          <w:szCs w:val="22"/>
        </w:rPr>
        <w:t xml:space="preserve"> </w:t>
      </w:r>
      <w:r>
        <w:rPr>
          <w:rFonts w:ascii="Arial" w:hAnsi="Arial" w:cs="Arial"/>
          <w:bCs/>
          <w:sz w:val="22"/>
          <w:szCs w:val="22"/>
        </w:rPr>
        <w:t>(</w:t>
      </w:r>
      <w:r w:rsidR="00503909">
        <w:rPr>
          <w:rFonts w:ascii="Arial" w:hAnsi="Arial" w:cs="Arial"/>
          <w:bCs/>
          <w:sz w:val="22"/>
          <w:szCs w:val="22"/>
        </w:rPr>
        <w:t xml:space="preserve">Novecentos e oitenta e </w:t>
      </w:r>
      <w:r w:rsidR="00C81ADB">
        <w:rPr>
          <w:rFonts w:ascii="Arial" w:hAnsi="Arial" w:cs="Arial"/>
          <w:bCs/>
          <w:sz w:val="22"/>
          <w:szCs w:val="22"/>
        </w:rPr>
        <w:t xml:space="preserve">três </w:t>
      </w:r>
      <w:r w:rsidR="00503909">
        <w:rPr>
          <w:rFonts w:ascii="Arial" w:hAnsi="Arial" w:cs="Arial"/>
          <w:bCs/>
          <w:sz w:val="22"/>
          <w:szCs w:val="22"/>
        </w:rPr>
        <w:t xml:space="preserve">mil, </w:t>
      </w:r>
      <w:r w:rsidR="00C81ADB">
        <w:rPr>
          <w:rFonts w:ascii="Arial" w:hAnsi="Arial" w:cs="Arial"/>
          <w:bCs/>
          <w:sz w:val="22"/>
          <w:szCs w:val="22"/>
        </w:rPr>
        <w:t>seiscentos e sessenta e dois reais</w:t>
      </w:r>
      <w:r w:rsidR="00503909">
        <w:rPr>
          <w:rFonts w:ascii="Arial" w:hAnsi="Arial" w:cs="Arial"/>
          <w:bCs/>
          <w:sz w:val="22"/>
          <w:szCs w:val="22"/>
        </w:rPr>
        <w:t xml:space="preserve"> e </w:t>
      </w:r>
      <w:r w:rsidR="00C81ADB">
        <w:rPr>
          <w:rFonts w:ascii="Arial" w:hAnsi="Arial" w:cs="Arial"/>
          <w:bCs/>
          <w:sz w:val="22"/>
          <w:szCs w:val="22"/>
        </w:rPr>
        <w:t xml:space="preserve">noventa e quatro </w:t>
      </w:r>
      <w:r w:rsidR="00C32812" w:rsidRPr="00C32812">
        <w:rPr>
          <w:rFonts w:ascii="Arial" w:hAnsi="Arial" w:cs="Arial"/>
          <w:bCs/>
          <w:sz w:val="22"/>
          <w:szCs w:val="22"/>
        </w:rPr>
        <w:t>centavos</w:t>
      </w:r>
      <w:r>
        <w:rPr>
          <w:rFonts w:ascii="Arial" w:hAnsi="Arial" w:cs="Arial"/>
          <w:bCs/>
          <w:sz w:val="22"/>
          <w:szCs w:val="22"/>
        </w:rPr>
        <w:t>), os quais correrão por conta de parte do exercício orçamentário do ano de 20</w:t>
      </w:r>
      <w:r w:rsidR="00503909">
        <w:rPr>
          <w:rFonts w:ascii="Arial" w:hAnsi="Arial" w:cs="Arial"/>
          <w:bCs/>
          <w:sz w:val="22"/>
          <w:szCs w:val="22"/>
        </w:rPr>
        <w:t>20</w:t>
      </w:r>
      <w:r>
        <w:rPr>
          <w:rFonts w:ascii="Arial" w:hAnsi="Arial" w:cs="Arial"/>
          <w:bCs/>
          <w:sz w:val="22"/>
          <w:szCs w:val="22"/>
        </w:rPr>
        <w:t xml:space="preserve">, a ser determinada pela Secretaria Municipal de Educação e </w:t>
      </w:r>
      <w:r>
        <w:rPr>
          <w:rFonts w:ascii="Arial" w:hAnsi="Arial" w:cs="Arial"/>
          <w:b/>
          <w:bCs/>
          <w:sz w:val="22"/>
          <w:szCs w:val="22"/>
        </w:rPr>
        <w:t>sendo 100% de Recursos Próprios Municipais</w:t>
      </w:r>
      <w:r>
        <w:rPr>
          <w:rFonts w:ascii="Arial" w:hAnsi="Arial" w:cs="Arial"/>
          <w:bCs/>
          <w:sz w:val="22"/>
          <w:szCs w:val="22"/>
        </w:rPr>
        <w:t>.</w:t>
      </w:r>
    </w:p>
    <w:p w14:paraId="7573DF4C" w14:textId="77777777" w:rsidR="000B2173" w:rsidRDefault="000B2173">
      <w:pPr>
        <w:tabs>
          <w:tab w:val="left" w:pos="851"/>
        </w:tabs>
        <w:spacing w:after="120" w:line="276" w:lineRule="auto"/>
        <w:jc w:val="both"/>
        <w:rPr>
          <w:rFonts w:ascii="Arial" w:hAnsi="Arial" w:cs="Arial"/>
          <w:bCs/>
          <w:sz w:val="22"/>
          <w:szCs w:val="22"/>
        </w:rPr>
      </w:pPr>
    </w:p>
    <w:p w14:paraId="794A5F3E" w14:textId="77777777"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CONDIÇÕES DE PARTICIPAÇÃO.</w:t>
      </w:r>
    </w:p>
    <w:p w14:paraId="3534B872" w14:textId="77777777" w:rsidR="000B2173" w:rsidRDefault="000B2173">
      <w:pPr>
        <w:tabs>
          <w:tab w:val="left" w:pos="851"/>
        </w:tabs>
        <w:spacing w:after="120" w:line="276" w:lineRule="auto"/>
        <w:jc w:val="both"/>
        <w:rPr>
          <w:rFonts w:ascii="Arial" w:hAnsi="Arial" w:cs="Arial"/>
          <w:sz w:val="22"/>
          <w:szCs w:val="22"/>
        </w:rPr>
      </w:pPr>
    </w:p>
    <w:p w14:paraId="4294CF0C" w14:textId="77777777" w:rsidR="000B2173" w:rsidRDefault="00926DDA">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 Este Termo de Referência tem como objetivo a habilitação de empresas que: possuam a necessária experiência e capacidade jurídica, técnica, fiscal e financeira para executar seu objeto, bem como a contratação daquela empresa que oferecer a </w:t>
      </w:r>
      <w:r>
        <w:rPr>
          <w:rFonts w:ascii="Arial" w:hAnsi="Arial" w:cs="Arial"/>
          <w:b/>
          <w:sz w:val="22"/>
          <w:szCs w:val="22"/>
        </w:rPr>
        <w:t>PROPOSTA DE MENOR PREÇO GLOBAL</w:t>
      </w:r>
      <w:r>
        <w:rPr>
          <w:rFonts w:ascii="Arial" w:hAnsi="Arial" w:cs="Arial"/>
          <w:sz w:val="22"/>
          <w:szCs w:val="22"/>
        </w:rPr>
        <w:t xml:space="preserve"> para o Município de Itajaí conforme </w:t>
      </w:r>
      <w:r>
        <w:rPr>
          <w:rFonts w:ascii="Arial" w:hAnsi="Arial" w:cs="Arial"/>
          <w:b/>
          <w:sz w:val="22"/>
          <w:szCs w:val="22"/>
        </w:rPr>
        <w:t>REGIME DE EMPREITADA POR PREÇO UNITÁRIO</w:t>
      </w:r>
      <w:r>
        <w:rPr>
          <w:rFonts w:ascii="Arial" w:hAnsi="Arial" w:cs="Arial"/>
          <w:bCs/>
          <w:sz w:val="22"/>
          <w:szCs w:val="22"/>
        </w:rPr>
        <w:t>.</w:t>
      </w:r>
    </w:p>
    <w:p w14:paraId="61D7CCD5" w14:textId="77777777"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lastRenderedPageBreak/>
        <w:t xml:space="preserve"> 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2EDA008A" w14:textId="77777777" w:rsidR="000B2173" w:rsidRDefault="00926DDA" w:rsidP="00353F85">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 xml:space="preserve">Será permitida a </w:t>
      </w:r>
      <w:r>
        <w:rPr>
          <w:rFonts w:ascii="Arial" w:hAnsi="Arial" w:cs="Arial"/>
          <w:b/>
          <w:sz w:val="22"/>
          <w:szCs w:val="22"/>
        </w:rPr>
        <w:t>SUBCONTRATAÇÃO</w:t>
      </w:r>
      <w:r>
        <w:rPr>
          <w:rFonts w:ascii="Arial" w:hAnsi="Arial" w:cs="Arial"/>
          <w:sz w:val="22"/>
          <w:szCs w:val="22"/>
        </w:rPr>
        <w:t xml:space="preserve"> para os serviços de: Aterro, Infraestrutura, Esquadrias, Bancadas</w:t>
      </w:r>
      <w:r w:rsidR="00C04F06">
        <w:rPr>
          <w:rFonts w:ascii="Arial" w:hAnsi="Arial" w:cs="Arial"/>
          <w:sz w:val="22"/>
          <w:szCs w:val="22"/>
        </w:rPr>
        <w:t xml:space="preserve">, </w:t>
      </w:r>
      <w:r>
        <w:rPr>
          <w:rFonts w:ascii="Arial" w:hAnsi="Arial" w:cs="Arial"/>
          <w:sz w:val="22"/>
          <w:szCs w:val="22"/>
        </w:rPr>
        <w:t>Divisórias, Instalaç</w:t>
      </w:r>
      <w:r w:rsidR="00B76151">
        <w:rPr>
          <w:rFonts w:ascii="Arial" w:hAnsi="Arial" w:cs="Arial"/>
          <w:sz w:val="22"/>
          <w:szCs w:val="22"/>
        </w:rPr>
        <w:t>ões</w:t>
      </w:r>
      <w:r>
        <w:rPr>
          <w:rFonts w:ascii="Arial" w:hAnsi="Arial" w:cs="Arial"/>
          <w:sz w:val="22"/>
          <w:szCs w:val="22"/>
        </w:rPr>
        <w:t xml:space="preserve"> Elétricas, Hidráulicas e Lógicas, </w:t>
      </w:r>
      <w:r w:rsidR="00C04F06">
        <w:rPr>
          <w:rFonts w:ascii="Arial" w:hAnsi="Arial" w:cs="Arial"/>
          <w:sz w:val="22"/>
          <w:szCs w:val="22"/>
        </w:rPr>
        <w:t>Climatização</w:t>
      </w:r>
      <w:r w:rsidR="001B2E60">
        <w:rPr>
          <w:rFonts w:ascii="Arial" w:hAnsi="Arial" w:cs="Arial"/>
          <w:sz w:val="22"/>
          <w:szCs w:val="22"/>
        </w:rPr>
        <w:t>/Exaustão</w:t>
      </w:r>
      <w:r w:rsidR="00C04F06">
        <w:rPr>
          <w:rFonts w:ascii="Arial" w:hAnsi="Arial" w:cs="Arial"/>
          <w:sz w:val="22"/>
          <w:szCs w:val="22"/>
        </w:rPr>
        <w:t xml:space="preserve">, </w:t>
      </w:r>
      <w:r>
        <w:rPr>
          <w:rFonts w:ascii="Arial" w:hAnsi="Arial" w:cs="Arial"/>
          <w:sz w:val="22"/>
          <w:szCs w:val="22"/>
        </w:rPr>
        <w:t>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7C537CF4" w14:textId="77777777" w:rsidR="000B2173" w:rsidRDefault="00926DDA" w:rsidP="00353F85">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 proponente deverá comprovar o capital mínimo ou o valor do patrimônio líquido no valor de 10 % do valor da obra, conforme o art. 31 da Lei 8.666/93.</w:t>
      </w:r>
    </w:p>
    <w:p w14:paraId="29EDA024" w14:textId="77777777" w:rsidR="000B2173" w:rsidRDefault="00926DDA" w:rsidP="00353F85">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 xml:space="preserve">Ficará a cargo da empresa contratada, apresentar posteriormente ao recebimento da </w:t>
      </w:r>
      <w:r>
        <w:rPr>
          <w:rFonts w:ascii="Arial" w:hAnsi="Arial" w:cs="Arial"/>
          <w:b/>
          <w:sz w:val="22"/>
          <w:szCs w:val="22"/>
        </w:rPr>
        <w:t>Ordem de Serviço (O.S.)</w:t>
      </w:r>
      <w:r>
        <w:rPr>
          <w:rFonts w:ascii="Arial" w:hAnsi="Arial" w:cs="Arial"/>
          <w:sz w:val="22"/>
          <w:szCs w:val="22"/>
        </w:rPr>
        <w:t xml:space="preserve"> um </w:t>
      </w:r>
      <w:r>
        <w:rPr>
          <w:rFonts w:ascii="Arial" w:hAnsi="Arial" w:cs="Arial"/>
          <w:b/>
          <w:sz w:val="22"/>
          <w:szCs w:val="22"/>
        </w:rPr>
        <w:t>PLANO ESTRATÉGICO DE EXECUÇÃO DE OBRAS</w:t>
      </w:r>
      <w:r>
        <w:rPr>
          <w:rFonts w:ascii="Arial" w:hAnsi="Arial" w:cs="Arial"/>
          <w:sz w:val="22"/>
          <w:szCs w:val="22"/>
        </w:rPr>
        <w:t>, que será submetido à fiscalização, esta aprovará ou não a proposta de trabalho emitida pela contratada.</w:t>
      </w:r>
    </w:p>
    <w:p w14:paraId="1C255687" w14:textId="77777777" w:rsidR="000B2173" w:rsidRDefault="00926DDA" w:rsidP="00353F85">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 vencedora deverá apresentar junto à Secretaria Municipal da Fazenda a caução no valor de 5% no valor da obra, nas condições previstas no art. 56 da Lei 8.666/93.</w:t>
      </w:r>
    </w:p>
    <w:p w14:paraId="5F753D87" w14:textId="77777777" w:rsidR="000B2173" w:rsidRDefault="000B2173">
      <w:pPr>
        <w:tabs>
          <w:tab w:val="left" w:pos="851"/>
        </w:tabs>
        <w:spacing w:after="120" w:line="276" w:lineRule="auto"/>
        <w:jc w:val="both"/>
        <w:rPr>
          <w:rFonts w:ascii="Arial" w:hAnsi="Arial" w:cs="Arial"/>
          <w:sz w:val="22"/>
          <w:szCs w:val="22"/>
        </w:rPr>
      </w:pPr>
    </w:p>
    <w:p w14:paraId="2FC63EA2" w14:textId="77777777"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QUALIFICAÇÃO TÉCNICA.</w:t>
      </w:r>
    </w:p>
    <w:p w14:paraId="635D977A" w14:textId="77777777" w:rsidR="000B2173" w:rsidRDefault="000B2173">
      <w:pPr>
        <w:tabs>
          <w:tab w:val="left" w:pos="851"/>
        </w:tabs>
        <w:spacing w:after="120" w:line="276" w:lineRule="auto"/>
        <w:rPr>
          <w:rFonts w:ascii="Arial" w:hAnsi="Arial" w:cs="Arial"/>
          <w:sz w:val="22"/>
          <w:szCs w:val="22"/>
          <w:highlight w:val="yellow"/>
        </w:rPr>
      </w:pPr>
    </w:p>
    <w:p w14:paraId="14F01314" w14:textId="7890A7B8" w:rsidR="004E79EF" w:rsidRPr="004E79EF" w:rsidRDefault="000B32D7" w:rsidP="001522D9">
      <w:pPr>
        <w:pStyle w:val="PargrafodaLista"/>
        <w:widowControl/>
        <w:numPr>
          <w:ilvl w:val="1"/>
          <w:numId w:val="1"/>
        </w:numPr>
        <w:shd w:val="clear" w:color="auto" w:fill="FFFFFF"/>
        <w:tabs>
          <w:tab w:val="clear" w:pos="1132"/>
          <w:tab w:val="num" w:pos="851"/>
        </w:tabs>
        <w:suppressAutoHyphens w:val="0"/>
        <w:overflowPunct/>
        <w:spacing w:after="120" w:line="276" w:lineRule="auto"/>
        <w:ind w:left="0" w:firstLine="0"/>
        <w:jc w:val="both"/>
        <w:rPr>
          <w:rFonts w:ascii="Arial" w:eastAsia="Times New Roman" w:hAnsi="Arial" w:cs="Arial"/>
          <w:color w:val="000000"/>
          <w:sz w:val="22"/>
          <w:szCs w:val="22"/>
          <w:lang w:eastAsia="pt-BR"/>
        </w:rPr>
      </w:pPr>
      <w:r w:rsidRPr="004E79EF">
        <w:rPr>
          <w:rFonts w:ascii="Arial" w:eastAsia="Times New Roman" w:hAnsi="Arial" w:cs="Arial"/>
          <w:b/>
          <w:bCs/>
          <w:color w:val="000000"/>
          <w:sz w:val="22"/>
          <w:szCs w:val="22"/>
          <w:lang w:eastAsia="pt-BR"/>
        </w:rPr>
        <w:t>Certificado de Registro e Regularidade da empresa (pessoa jurídica):</w:t>
      </w:r>
      <w:r w:rsidR="004E79EF" w:rsidRPr="004E79EF">
        <w:rPr>
          <w:rFonts w:ascii="Arial" w:eastAsia="Times New Roman" w:hAnsi="Arial" w:cs="Arial"/>
          <w:b/>
          <w:bCs/>
          <w:color w:val="000000"/>
          <w:sz w:val="22"/>
          <w:szCs w:val="22"/>
          <w:lang w:eastAsia="pt-BR"/>
        </w:rPr>
        <w:t xml:space="preserve"> </w:t>
      </w:r>
      <w:r w:rsidR="004E79EF" w:rsidRPr="004E79EF">
        <w:rPr>
          <w:rFonts w:ascii="Arial" w:eastAsia="Times New Roman" w:hAnsi="Arial" w:cs="Arial"/>
          <w:color w:val="000000"/>
          <w:sz w:val="22"/>
          <w:szCs w:val="22"/>
          <w:lang w:eastAsia="pt-BR"/>
        </w:rPr>
        <w:t>A proponente deverá comprovar regularidade e registro no Conselho de Arquitetura e Urbanismo (CAU) ou Conselho Regional de Engenharia e Agronomia (CREA), compatível com o objeto da licitação.</w:t>
      </w:r>
    </w:p>
    <w:p w14:paraId="3E395450" w14:textId="77777777" w:rsidR="00353F85" w:rsidRDefault="004E79EF" w:rsidP="001522D9">
      <w:pPr>
        <w:pStyle w:val="PargrafodaLista"/>
        <w:widowControl/>
        <w:shd w:val="clear" w:color="auto" w:fill="FFFFFF"/>
        <w:suppressAutoHyphens w:val="0"/>
        <w:overflowPunct/>
        <w:spacing w:after="120" w:line="276" w:lineRule="auto"/>
        <w:ind w:left="0"/>
        <w:jc w:val="both"/>
        <w:rPr>
          <w:rFonts w:ascii="Arial" w:eastAsia="Times New Roman" w:hAnsi="Arial" w:cs="Arial"/>
          <w:color w:val="000000"/>
          <w:sz w:val="22"/>
          <w:szCs w:val="22"/>
          <w:lang w:eastAsia="pt-BR"/>
        </w:rPr>
      </w:pPr>
      <w:r w:rsidRPr="004E79EF">
        <w:rPr>
          <w:rFonts w:ascii="Arial" w:eastAsia="Times New Roman" w:hAnsi="Arial" w:cs="Arial"/>
          <w:color w:val="000000"/>
          <w:sz w:val="22"/>
          <w:szCs w:val="22"/>
          <w:lang w:eastAsia="pt-BR"/>
        </w:rPr>
        <w:t>- Certidão de órgão de classe comprovando a regularidade da empresa</w:t>
      </w:r>
      <w:r w:rsidR="00353F85">
        <w:rPr>
          <w:rFonts w:ascii="Arial" w:eastAsia="Times New Roman" w:hAnsi="Arial" w:cs="Arial"/>
          <w:color w:val="000000"/>
          <w:sz w:val="22"/>
          <w:szCs w:val="22"/>
          <w:lang w:eastAsia="pt-BR"/>
        </w:rPr>
        <w:t>.</w:t>
      </w:r>
    </w:p>
    <w:p w14:paraId="4B609229" w14:textId="242FA231" w:rsidR="00353F85" w:rsidRDefault="000B32D7" w:rsidP="001522D9">
      <w:pPr>
        <w:pStyle w:val="PargrafodaLista"/>
        <w:widowControl/>
        <w:numPr>
          <w:ilvl w:val="1"/>
          <w:numId w:val="1"/>
        </w:numPr>
        <w:shd w:val="clear" w:color="auto" w:fill="FFFFFF"/>
        <w:tabs>
          <w:tab w:val="clear" w:pos="1132"/>
          <w:tab w:val="left" w:pos="851"/>
        </w:tabs>
        <w:suppressAutoHyphens w:val="0"/>
        <w:overflowPunct/>
        <w:spacing w:after="120" w:line="276" w:lineRule="auto"/>
        <w:ind w:left="0" w:firstLine="0"/>
        <w:jc w:val="both"/>
        <w:rPr>
          <w:rFonts w:ascii="Arial" w:eastAsia="Times New Roman" w:hAnsi="Arial" w:cs="Arial"/>
          <w:color w:val="000000"/>
          <w:sz w:val="22"/>
          <w:szCs w:val="22"/>
          <w:lang w:eastAsia="pt-BR"/>
        </w:rPr>
      </w:pPr>
      <w:r w:rsidRPr="00353F85">
        <w:rPr>
          <w:rFonts w:ascii="Arial" w:eastAsia="Times New Roman" w:hAnsi="Arial" w:cs="Arial"/>
          <w:b/>
          <w:bCs/>
          <w:color w:val="000000"/>
          <w:sz w:val="22"/>
          <w:szCs w:val="22"/>
          <w:lang w:eastAsia="pt-BR"/>
        </w:rPr>
        <w:t>Certificado de Registro e Regularidade do Profissional (pessoa física):</w:t>
      </w:r>
      <w:r w:rsidR="00353F85">
        <w:rPr>
          <w:rFonts w:ascii="Arial" w:eastAsia="Times New Roman" w:hAnsi="Arial" w:cs="Arial"/>
          <w:b/>
          <w:bCs/>
          <w:color w:val="000000"/>
          <w:sz w:val="22"/>
          <w:szCs w:val="22"/>
          <w:u w:val="single"/>
          <w:lang w:eastAsia="pt-BR"/>
        </w:rPr>
        <w:t xml:space="preserve"> </w:t>
      </w:r>
      <w:r w:rsidRPr="00353F85">
        <w:rPr>
          <w:rFonts w:ascii="Arial" w:eastAsia="Times New Roman" w:hAnsi="Arial" w:cs="Arial"/>
          <w:color w:val="000000"/>
          <w:sz w:val="22"/>
          <w:szCs w:val="22"/>
          <w:lang w:eastAsia="pt-BR"/>
        </w:rPr>
        <w:t>Apresentar registro e/ou certidão de inscrição e comprovante de regularidade junto no Conselho de Arquitetura e Urbanismo (CAU) ou Conselho Regional de Engenharia e Agronomia (CREA) de todos os profissionais técnicos que participarão na condução do serviço contratado</w:t>
      </w:r>
      <w:r w:rsidR="00E806B5">
        <w:rPr>
          <w:rFonts w:ascii="Arial" w:eastAsia="Times New Roman" w:hAnsi="Arial" w:cs="Arial"/>
          <w:color w:val="000000"/>
          <w:sz w:val="22"/>
          <w:szCs w:val="22"/>
          <w:lang w:eastAsia="pt-BR"/>
        </w:rPr>
        <w:t xml:space="preserve"> e a comprovação do </w:t>
      </w:r>
      <w:r w:rsidR="001522D9">
        <w:rPr>
          <w:rFonts w:ascii="Arial" w:eastAsia="Times New Roman" w:hAnsi="Arial" w:cs="Arial"/>
          <w:color w:val="000000"/>
          <w:sz w:val="22"/>
          <w:szCs w:val="22"/>
          <w:lang w:eastAsia="pt-BR"/>
        </w:rPr>
        <w:t>vínculo</w:t>
      </w:r>
      <w:r w:rsidR="00E806B5">
        <w:rPr>
          <w:rFonts w:ascii="Arial" w:eastAsia="Times New Roman" w:hAnsi="Arial" w:cs="Arial"/>
          <w:color w:val="000000"/>
          <w:sz w:val="22"/>
          <w:szCs w:val="22"/>
          <w:lang w:eastAsia="pt-BR"/>
        </w:rPr>
        <w:t xml:space="preserve"> empregatício</w:t>
      </w:r>
      <w:r w:rsidRPr="00353F85">
        <w:rPr>
          <w:rFonts w:ascii="Arial" w:eastAsia="Times New Roman" w:hAnsi="Arial" w:cs="Arial"/>
          <w:color w:val="000000"/>
          <w:sz w:val="22"/>
          <w:szCs w:val="22"/>
          <w:lang w:eastAsia="pt-BR"/>
        </w:rPr>
        <w:t>, devendo constar, no mínimo:</w:t>
      </w:r>
    </w:p>
    <w:p w14:paraId="46111600" w14:textId="29024A4B" w:rsidR="00353F85" w:rsidRPr="00353F85" w:rsidRDefault="00353F85" w:rsidP="00353F85">
      <w:pPr>
        <w:pStyle w:val="PargrafodaLista"/>
        <w:widowControl/>
        <w:shd w:val="clear" w:color="auto" w:fill="FFFFFF"/>
        <w:tabs>
          <w:tab w:val="left" w:pos="851"/>
        </w:tabs>
        <w:suppressAutoHyphens w:val="0"/>
        <w:overflowPunct/>
        <w:spacing w:after="120" w:line="276" w:lineRule="auto"/>
        <w:ind w:left="420" w:firstLine="289"/>
        <w:jc w:val="both"/>
        <w:rPr>
          <w:rFonts w:ascii="Arial" w:eastAsia="Times New Roman" w:hAnsi="Arial" w:cs="Arial"/>
          <w:b/>
          <w:bCs/>
          <w:color w:val="000000"/>
          <w:sz w:val="22"/>
          <w:szCs w:val="22"/>
          <w:lang w:eastAsia="pt-BR"/>
        </w:rPr>
      </w:pPr>
      <w:r w:rsidRPr="00353F85">
        <w:rPr>
          <w:rFonts w:ascii="Arial" w:eastAsia="Times New Roman" w:hAnsi="Arial" w:cs="Arial"/>
          <w:b/>
          <w:bCs/>
          <w:color w:val="000000"/>
          <w:sz w:val="22"/>
          <w:szCs w:val="22"/>
          <w:lang w:eastAsia="pt-BR"/>
        </w:rPr>
        <w:t>1</w:t>
      </w:r>
      <w:r>
        <w:rPr>
          <w:rFonts w:ascii="Arial" w:eastAsia="Times New Roman" w:hAnsi="Arial" w:cs="Arial"/>
          <w:b/>
          <w:bCs/>
          <w:color w:val="000000"/>
          <w:sz w:val="22"/>
          <w:szCs w:val="22"/>
          <w:lang w:eastAsia="pt-BR"/>
        </w:rPr>
        <w:t xml:space="preserve"> (um)</w:t>
      </w:r>
      <w:r w:rsidRPr="00353F85">
        <w:rPr>
          <w:rFonts w:ascii="Arial" w:eastAsia="Times New Roman" w:hAnsi="Arial" w:cs="Arial"/>
          <w:b/>
          <w:bCs/>
          <w:color w:val="000000"/>
          <w:sz w:val="22"/>
          <w:szCs w:val="22"/>
          <w:lang w:eastAsia="pt-BR"/>
        </w:rPr>
        <w:t xml:space="preserve"> </w:t>
      </w:r>
      <w:r w:rsidRPr="00353F85">
        <w:rPr>
          <w:rFonts w:ascii="Arial" w:eastAsia="Times New Roman" w:hAnsi="Arial" w:cs="Arial"/>
          <w:b/>
          <w:bCs/>
          <w:color w:val="000000"/>
          <w:sz w:val="22"/>
          <w:szCs w:val="22"/>
          <w:lang w:eastAsia="pt-BR"/>
        </w:rPr>
        <w:t xml:space="preserve">Arquiteto ou Engenheiro Civil); </w:t>
      </w:r>
    </w:p>
    <w:p w14:paraId="1885E5C7" w14:textId="77777777" w:rsidR="00353F85" w:rsidRPr="000B32D7" w:rsidRDefault="00353F85" w:rsidP="00353F85">
      <w:pPr>
        <w:widowControl/>
        <w:shd w:val="clear" w:color="auto" w:fill="FFFFFF"/>
        <w:suppressAutoHyphens w:val="0"/>
        <w:overflowPunct/>
        <w:spacing w:after="120" w:line="276" w:lineRule="auto"/>
        <w:ind w:left="851" w:hanging="142"/>
        <w:jc w:val="both"/>
        <w:rPr>
          <w:rFonts w:ascii="Arial" w:eastAsia="Times New Roman" w:hAnsi="Arial" w:cs="Arial"/>
          <w:color w:val="000000"/>
          <w:sz w:val="22"/>
          <w:szCs w:val="22"/>
          <w:lang w:eastAsia="pt-BR"/>
        </w:rPr>
      </w:pPr>
      <w:r w:rsidRPr="000B32D7">
        <w:rPr>
          <w:rFonts w:ascii="Arial" w:eastAsia="Times New Roman" w:hAnsi="Arial" w:cs="Arial"/>
          <w:color w:val="000000"/>
          <w:sz w:val="22"/>
          <w:szCs w:val="22"/>
          <w:lang w:eastAsia="pt-BR"/>
        </w:rPr>
        <w:t>- Certidão de órgão de classe comprovando a regularidade;</w:t>
      </w:r>
    </w:p>
    <w:p w14:paraId="63CCCCB9" w14:textId="77777777" w:rsidR="00353F85" w:rsidRPr="000B32D7" w:rsidRDefault="00353F85" w:rsidP="00353F85">
      <w:pPr>
        <w:widowControl/>
        <w:shd w:val="clear" w:color="auto" w:fill="FFFFFF"/>
        <w:suppressAutoHyphens w:val="0"/>
        <w:overflowPunct/>
        <w:spacing w:after="120" w:line="276" w:lineRule="auto"/>
        <w:ind w:left="851" w:hanging="142"/>
        <w:jc w:val="both"/>
        <w:rPr>
          <w:rFonts w:ascii="Arial" w:eastAsia="Times New Roman" w:hAnsi="Arial" w:cs="Arial"/>
          <w:color w:val="000000"/>
          <w:sz w:val="22"/>
          <w:szCs w:val="22"/>
          <w:lang w:eastAsia="pt-BR"/>
        </w:rPr>
      </w:pPr>
      <w:r w:rsidRPr="000B32D7">
        <w:rPr>
          <w:rFonts w:ascii="Arial" w:eastAsia="Times New Roman" w:hAnsi="Arial" w:cs="Arial"/>
          <w:color w:val="000000"/>
          <w:sz w:val="22"/>
          <w:szCs w:val="22"/>
          <w:lang w:eastAsia="pt-BR"/>
        </w:rPr>
        <w:t>- Comprovação de vínculo empregatício de cada profissional.</w:t>
      </w:r>
    </w:p>
    <w:p w14:paraId="653AD6C2" w14:textId="526DF35D" w:rsidR="000B32D7" w:rsidRDefault="000B32D7" w:rsidP="001522D9">
      <w:pPr>
        <w:pStyle w:val="PargrafodaLista"/>
        <w:widowControl/>
        <w:numPr>
          <w:ilvl w:val="1"/>
          <w:numId w:val="1"/>
        </w:numPr>
        <w:shd w:val="clear" w:color="auto" w:fill="FFFFFF"/>
        <w:tabs>
          <w:tab w:val="clear" w:pos="1132"/>
          <w:tab w:val="left" w:pos="851"/>
        </w:tabs>
        <w:suppressAutoHyphens w:val="0"/>
        <w:overflowPunct/>
        <w:spacing w:after="120" w:line="276" w:lineRule="auto"/>
        <w:ind w:left="0" w:firstLine="0"/>
        <w:jc w:val="both"/>
        <w:rPr>
          <w:rFonts w:ascii="Arial" w:eastAsia="Times New Roman" w:hAnsi="Arial" w:cs="Arial"/>
          <w:color w:val="000000"/>
          <w:sz w:val="22"/>
          <w:szCs w:val="22"/>
          <w:lang w:eastAsia="pt-BR"/>
        </w:rPr>
      </w:pPr>
      <w:r w:rsidRPr="00353F85">
        <w:rPr>
          <w:rFonts w:ascii="Arial" w:eastAsia="Times New Roman" w:hAnsi="Arial" w:cs="Arial"/>
          <w:b/>
          <w:bCs/>
          <w:color w:val="000000"/>
          <w:sz w:val="22"/>
          <w:szCs w:val="22"/>
          <w:lang w:eastAsia="pt-BR"/>
        </w:rPr>
        <w:t>Capacidade Operacional e Profissional (pessoa jurídica / pessoa física):</w:t>
      </w:r>
      <w:r w:rsidR="00353F85">
        <w:rPr>
          <w:rFonts w:ascii="Arial" w:eastAsia="Times New Roman" w:hAnsi="Arial" w:cs="Arial"/>
          <w:b/>
          <w:bCs/>
          <w:color w:val="000000"/>
          <w:sz w:val="22"/>
          <w:szCs w:val="22"/>
          <w:lang w:eastAsia="pt-BR"/>
        </w:rPr>
        <w:t xml:space="preserve"> </w:t>
      </w:r>
      <w:r w:rsidRPr="00353F85">
        <w:rPr>
          <w:rFonts w:ascii="Arial" w:eastAsia="Times New Roman" w:hAnsi="Arial" w:cs="Arial"/>
          <w:color w:val="000000"/>
          <w:sz w:val="22"/>
          <w:szCs w:val="22"/>
          <w:lang w:eastAsia="pt-BR"/>
        </w:rPr>
        <w:t xml:space="preserve">A proponente deverá comprovar, por intermédio de documento (certidão, declaração ou atestado) fornecido por pessoa(s) jurídica(s) de direito público ou privado, e acompanhado </w:t>
      </w:r>
      <w:r w:rsidRPr="00353F85">
        <w:rPr>
          <w:rFonts w:ascii="Arial" w:eastAsia="Times New Roman" w:hAnsi="Arial" w:cs="Arial"/>
          <w:color w:val="000000"/>
          <w:sz w:val="22"/>
          <w:szCs w:val="22"/>
          <w:lang w:eastAsia="pt-BR"/>
        </w:rPr>
        <w:lastRenderedPageBreak/>
        <w:t>pelas respectivas CAT – Certidão de Acervo Técnico do CAU ou CREA, do(s) responsável(eis) técnico(s), ter executado os itens do quadro abaixo:</w:t>
      </w:r>
    </w:p>
    <w:tbl>
      <w:tblPr>
        <w:tblW w:w="9072"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6096"/>
        <w:gridCol w:w="2976"/>
      </w:tblGrid>
      <w:tr w:rsidR="00E806B5" w14:paraId="063B1AF9" w14:textId="77777777" w:rsidTr="00E806B5">
        <w:trPr>
          <w:cantSplit/>
          <w:trHeight w:val="564"/>
        </w:trPr>
        <w:tc>
          <w:tcPr>
            <w:tcW w:w="9072" w:type="dxa"/>
            <w:gridSpan w:val="2"/>
            <w:tcBorders>
              <w:top w:val="single" w:sz="4" w:space="0" w:color="00000A"/>
              <w:left w:val="single" w:sz="4" w:space="0" w:color="00000A"/>
              <w:bottom w:val="single" w:sz="4" w:space="0" w:color="00000A"/>
              <w:right w:val="single" w:sz="4" w:space="0" w:color="00000A"/>
            </w:tcBorders>
            <w:shd w:val="clear" w:color="auto" w:fill="99CCFF"/>
            <w:tcMar>
              <w:left w:w="-5" w:type="dxa"/>
            </w:tcMar>
            <w:vAlign w:val="center"/>
          </w:tcPr>
          <w:p w14:paraId="1B2C1C01" w14:textId="77777777" w:rsidR="00E806B5" w:rsidRDefault="00E806B5" w:rsidP="001522D9">
            <w:pPr>
              <w:tabs>
                <w:tab w:val="left" w:pos="851"/>
              </w:tabs>
              <w:spacing w:after="120" w:line="276" w:lineRule="auto"/>
              <w:jc w:val="center"/>
            </w:pPr>
            <w:r w:rsidRPr="00E806B5">
              <w:rPr>
                <w:rFonts w:ascii="Arial" w:eastAsia="Arial" w:hAnsi="Arial" w:cs="Arial"/>
                <w:b/>
                <w:sz w:val="22"/>
              </w:rPr>
              <w:t>ESPECIFICAÇÃO DOS SERVIÇOS DE RELEVÂNCIA TÉCNICA - OPERACIONAL</w:t>
            </w:r>
          </w:p>
        </w:tc>
      </w:tr>
      <w:tr w:rsidR="00E806B5" w14:paraId="1829A9FB" w14:textId="77777777" w:rsidTr="00102C3C">
        <w:trPr>
          <w:cantSplit/>
          <w:trHeight w:val="454"/>
        </w:trPr>
        <w:tc>
          <w:tcPr>
            <w:tcW w:w="609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2486764F" w14:textId="77777777" w:rsidR="00E806B5" w:rsidRDefault="00E806B5" w:rsidP="001522D9">
            <w:pPr>
              <w:tabs>
                <w:tab w:val="left" w:pos="851"/>
              </w:tabs>
              <w:spacing w:after="120" w:line="276" w:lineRule="auto"/>
              <w:jc w:val="center"/>
            </w:pPr>
            <w:r>
              <w:rPr>
                <w:rFonts w:ascii="Arial" w:eastAsia="Arial" w:hAnsi="Arial" w:cs="Arial"/>
                <w:b/>
                <w:sz w:val="22"/>
              </w:rPr>
              <w:t>Execução de Edificação em Alvenaria</w:t>
            </w:r>
          </w:p>
        </w:tc>
        <w:tc>
          <w:tcPr>
            <w:tcW w:w="297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57582D9" w14:textId="77777777" w:rsidR="00E806B5" w:rsidRDefault="00E806B5" w:rsidP="001522D9">
            <w:pPr>
              <w:tabs>
                <w:tab w:val="left" w:pos="851"/>
              </w:tabs>
              <w:spacing w:after="120" w:line="276" w:lineRule="auto"/>
              <w:jc w:val="center"/>
            </w:pPr>
            <w:r>
              <w:rPr>
                <w:rFonts w:ascii="Arial" w:hAnsi="Arial" w:cs="Arial"/>
                <w:b/>
                <w:sz w:val="22"/>
              </w:rPr>
              <w:t>216,80 m²</w:t>
            </w:r>
          </w:p>
        </w:tc>
      </w:tr>
      <w:tr w:rsidR="00E806B5" w14:paraId="2DE3F5CD" w14:textId="77777777" w:rsidTr="00102C3C">
        <w:trPr>
          <w:cantSplit/>
          <w:trHeight w:val="454"/>
        </w:trPr>
        <w:tc>
          <w:tcPr>
            <w:tcW w:w="609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116AD249" w14:textId="77777777" w:rsidR="00E806B5" w:rsidRDefault="00E806B5" w:rsidP="001522D9">
            <w:pPr>
              <w:tabs>
                <w:tab w:val="left" w:pos="851"/>
              </w:tabs>
              <w:spacing w:after="120" w:line="276" w:lineRule="auto"/>
              <w:jc w:val="center"/>
            </w:pPr>
            <w:r>
              <w:rPr>
                <w:rFonts w:ascii="Arial" w:hAnsi="Arial" w:cs="Arial"/>
                <w:b/>
                <w:sz w:val="22"/>
              </w:rPr>
              <w:t>Estrutura em concreto armado</w:t>
            </w:r>
          </w:p>
        </w:tc>
        <w:tc>
          <w:tcPr>
            <w:tcW w:w="297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A11F4AA" w14:textId="77777777" w:rsidR="00E806B5" w:rsidRDefault="00E806B5" w:rsidP="001522D9">
            <w:pPr>
              <w:tabs>
                <w:tab w:val="left" w:pos="851"/>
              </w:tabs>
              <w:spacing w:after="120" w:line="276" w:lineRule="auto"/>
              <w:jc w:val="center"/>
            </w:pPr>
            <w:r>
              <w:rPr>
                <w:rFonts w:ascii="Arial" w:hAnsi="Arial" w:cs="Arial"/>
                <w:b/>
                <w:sz w:val="22"/>
              </w:rPr>
              <w:t>38 m³</w:t>
            </w:r>
          </w:p>
        </w:tc>
      </w:tr>
      <w:tr w:rsidR="00E806B5" w14:paraId="450414B9" w14:textId="77777777" w:rsidTr="00102C3C">
        <w:trPr>
          <w:cantSplit/>
          <w:trHeight w:val="454"/>
        </w:trPr>
        <w:tc>
          <w:tcPr>
            <w:tcW w:w="609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1D597D5C" w14:textId="77777777" w:rsidR="00E806B5" w:rsidRDefault="00E806B5" w:rsidP="001522D9">
            <w:pPr>
              <w:tabs>
                <w:tab w:val="left" w:pos="851"/>
              </w:tabs>
              <w:spacing w:after="120" w:line="276" w:lineRule="auto"/>
              <w:jc w:val="center"/>
            </w:pPr>
            <w:r>
              <w:rPr>
                <w:rFonts w:ascii="Arial" w:hAnsi="Arial" w:cs="Arial"/>
                <w:b/>
                <w:sz w:val="22"/>
              </w:rPr>
              <w:t>Cobertura Metálica</w:t>
            </w:r>
          </w:p>
        </w:tc>
        <w:tc>
          <w:tcPr>
            <w:tcW w:w="297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D2AFBA1" w14:textId="77777777" w:rsidR="00E806B5" w:rsidRDefault="00E806B5" w:rsidP="001522D9">
            <w:pPr>
              <w:tabs>
                <w:tab w:val="left" w:pos="851"/>
              </w:tabs>
              <w:spacing w:after="120" w:line="276" w:lineRule="auto"/>
              <w:jc w:val="center"/>
            </w:pPr>
            <w:r>
              <w:rPr>
                <w:rFonts w:ascii="Arial" w:hAnsi="Arial" w:cs="Arial"/>
                <w:b/>
                <w:sz w:val="22"/>
              </w:rPr>
              <w:t>215 m²</w:t>
            </w:r>
          </w:p>
        </w:tc>
      </w:tr>
    </w:tbl>
    <w:p w14:paraId="489BD0C0" w14:textId="77777777" w:rsidR="00E806B5" w:rsidRPr="00E806B5" w:rsidRDefault="00E806B5" w:rsidP="001522D9">
      <w:pPr>
        <w:widowControl/>
        <w:suppressAutoHyphens w:val="0"/>
        <w:overflowPunct/>
        <w:spacing w:after="120" w:line="276" w:lineRule="auto"/>
        <w:ind w:firstLine="708"/>
        <w:jc w:val="both"/>
        <w:rPr>
          <w:rFonts w:ascii="Arial" w:eastAsia="Times New Roman" w:hAnsi="Arial" w:cs="Arial"/>
          <w:color w:val="auto"/>
          <w:sz w:val="22"/>
          <w:szCs w:val="22"/>
          <w:lang w:eastAsia="pt-BR"/>
        </w:rPr>
      </w:pPr>
    </w:p>
    <w:p w14:paraId="1CA443E6" w14:textId="77777777" w:rsidR="00E806B5" w:rsidRPr="004E79EF" w:rsidRDefault="00E806B5" w:rsidP="001522D9">
      <w:pPr>
        <w:widowControl/>
        <w:suppressAutoHyphens w:val="0"/>
        <w:overflowPunct/>
        <w:spacing w:after="120" w:line="276" w:lineRule="auto"/>
        <w:ind w:firstLine="708"/>
        <w:jc w:val="both"/>
        <w:rPr>
          <w:rFonts w:ascii="Arial" w:eastAsia="Times New Roman" w:hAnsi="Arial" w:cs="Arial"/>
          <w:color w:val="auto"/>
          <w:sz w:val="22"/>
          <w:szCs w:val="22"/>
          <w:lang w:eastAsia="pt-BR"/>
        </w:rPr>
      </w:pPr>
      <w:r w:rsidRPr="004E79EF">
        <w:rPr>
          <w:rFonts w:ascii="Arial" w:eastAsia="Times New Roman" w:hAnsi="Arial" w:cs="Arial"/>
          <w:color w:val="auto"/>
          <w:sz w:val="22"/>
          <w:szCs w:val="22"/>
          <w:lang w:eastAsia="pt-BR"/>
        </w:rPr>
        <w:t>- Certidão ou Declaração ou Atestado de execução do serviço;</w:t>
      </w:r>
    </w:p>
    <w:p w14:paraId="3B137DCE" w14:textId="3D21EEEA" w:rsidR="00E806B5" w:rsidRPr="004E79EF" w:rsidRDefault="00E806B5" w:rsidP="001522D9">
      <w:pPr>
        <w:widowControl/>
        <w:suppressAutoHyphens w:val="0"/>
        <w:overflowPunct/>
        <w:spacing w:after="120" w:line="276" w:lineRule="auto"/>
        <w:ind w:firstLine="708"/>
        <w:jc w:val="both"/>
        <w:rPr>
          <w:rFonts w:ascii="Arial" w:eastAsia="Times New Roman" w:hAnsi="Arial" w:cs="Arial"/>
          <w:color w:val="auto"/>
          <w:sz w:val="22"/>
          <w:szCs w:val="22"/>
          <w:lang w:eastAsia="pt-BR"/>
        </w:rPr>
      </w:pPr>
      <w:r w:rsidRPr="004E79EF">
        <w:rPr>
          <w:rFonts w:ascii="Arial" w:eastAsia="Times New Roman" w:hAnsi="Arial" w:cs="Arial"/>
          <w:color w:val="auto"/>
          <w:sz w:val="22"/>
          <w:szCs w:val="22"/>
          <w:lang w:eastAsia="pt-BR"/>
        </w:rPr>
        <w:t>- CAT(s) acompanhada(s) das respectivas RRT/ART(s).</w:t>
      </w:r>
      <w:r w:rsidRPr="004E79EF">
        <w:rPr>
          <w:rFonts w:ascii="Arial" w:eastAsia="Times New Roman" w:hAnsi="Arial" w:cs="Arial"/>
          <w:b/>
          <w:bCs/>
          <w:color w:val="auto"/>
          <w:sz w:val="22"/>
          <w:szCs w:val="22"/>
          <w:lang w:eastAsia="pt-BR"/>
        </w:rPr>
        <w:t> </w:t>
      </w:r>
    </w:p>
    <w:p w14:paraId="446D1629" w14:textId="7D46E8D1" w:rsidR="00E806B5" w:rsidRPr="00E806B5" w:rsidRDefault="00E806B5" w:rsidP="001522D9">
      <w:pPr>
        <w:pStyle w:val="PargrafodaLista"/>
        <w:widowControl/>
        <w:numPr>
          <w:ilvl w:val="2"/>
          <w:numId w:val="1"/>
        </w:numPr>
        <w:shd w:val="clear" w:color="auto" w:fill="FFFFFF"/>
        <w:tabs>
          <w:tab w:val="clear" w:pos="1440"/>
          <w:tab w:val="left" w:pos="851"/>
        </w:tabs>
        <w:suppressAutoHyphens w:val="0"/>
        <w:overflowPunct/>
        <w:spacing w:after="120" w:line="276" w:lineRule="auto"/>
        <w:ind w:left="426" w:firstLine="11"/>
        <w:contextualSpacing/>
        <w:jc w:val="both"/>
        <w:rPr>
          <w:rFonts w:ascii="Arial" w:eastAsia="Times New Roman" w:hAnsi="Arial" w:cs="Arial"/>
          <w:color w:val="000000"/>
          <w:sz w:val="22"/>
          <w:szCs w:val="22"/>
          <w:lang w:eastAsia="pt-BR"/>
        </w:rPr>
      </w:pPr>
      <w:r w:rsidRPr="00E806B5">
        <w:rPr>
          <w:rFonts w:ascii="Arial" w:eastAsia="Times New Roman" w:hAnsi="Arial" w:cs="Arial"/>
          <w:color w:val="auto"/>
          <w:sz w:val="22"/>
          <w:szCs w:val="22"/>
          <w:lang w:eastAsia="pt-BR"/>
        </w:rPr>
        <w:t>Será permitida para a comprovação quantitativa mínima de todos os itens acima a apresentação de certidão e atestado proveniente de </w:t>
      </w:r>
      <w:r w:rsidRPr="00E806B5">
        <w:rPr>
          <w:rFonts w:ascii="Arial" w:eastAsia="Times New Roman" w:hAnsi="Arial" w:cs="Arial"/>
          <w:color w:val="auto"/>
          <w:sz w:val="22"/>
          <w:szCs w:val="22"/>
          <w:u w:val="single"/>
          <w:lang w:eastAsia="pt-BR"/>
        </w:rPr>
        <w:t>no máximo 03 (três) contratos distintos</w:t>
      </w:r>
      <w:r w:rsidRPr="00E806B5">
        <w:rPr>
          <w:rFonts w:ascii="Arial" w:eastAsia="Times New Roman" w:hAnsi="Arial" w:cs="Arial"/>
          <w:color w:val="auto"/>
          <w:sz w:val="22"/>
          <w:szCs w:val="22"/>
          <w:lang w:eastAsia="pt-BR"/>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6CCA8AF2" w14:textId="48EC8C62" w:rsidR="00E806B5" w:rsidRPr="00E806B5" w:rsidRDefault="00E806B5" w:rsidP="001522D9">
      <w:pPr>
        <w:pStyle w:val="PargrafodaLista"/>
        <w:widowControl/>
        <w:numPr>
          <w:ilvl w:val="2"/>
          <w:numId w:val="1"/>
        </w:numPr>
        <w:shd w:val="clear" w:color="auto" w:fill="FFFFFF"/>
        <w:tabs>
          <w:tab w:val="clear" w:pos="1440"/>
          <w:tab w:val="left" w:pos="851"/>
        </w:tabs>
        <w:suppressAutoHyphens w:val="0"/>
        <w:overflowPunct/>
        <w:spacing w:after="120" w:line="276" w:lineRule="auto"/>
        <w:ind w:left="426" w:firstLine="11"/>
        <w:contextualSpacing/>
        <w:jc w:val="both"/>
        <w:rPr>
          <w:rFonts w:ascii="Arial" w:eastAsia="Times New Roman" w:hAnsi="Arial" w:cs="Arial"/>
          <w:color w:val="000000"/>
          <w:sz w:val="22"/>
          <w:szCs w:val="22"/>
          <w:lang w:eastAsia="pt-BR"/>
        </w:rPr>
      </w:pPr>
      <w:r w:rsidRPr="00E806B5">
        <w:rPr>
          <w:rFonts w:ascii="Arial" w:eastAsia="Times New Roman" w:hAnsi="Arial" w:cs="Arial"/>
          <w:color w:val="auto"/>
          <w:sz w:val="22"/>
          <w:szCs w:val="22"/>
          <w:lang w:eastAsia="pt-BR"/>
        </w:rPr>
        <w:t>Deverão ser observadas as seguintes informações básicas na apresentação dos certidão(</w:t>
      </w:r>
      <w:proofErr w:type="spellStart"/>
      <w:r w:rsidRPr="00E806B5">
        <w:rPr>
          <w:rFonts w:ascii="Arial" w:eastAsia="Times New Roman" w:hAnsi="Arial" w:cs="Arial"/>
          <w:color w:val="auto"/>
          <w:sz w:val="22"/>
          <w:szCs w:val="22"/>
          <w:lang w:eastAsia="pt-BR"/>
        </w:rPr>
        <w:t>ões</w:t>
      </w:r>
      <w:proofErr w:type="spellEnd"/>
      <w:r w:rsidRPr="00E806B5">
        <w:rPr>
          <w:rFonts w:ascii="Arial" w:eastAsia="Times New Roman" w:hAnsi="Arial" w:cs="Arial"/>
          <w:color w:val="auto"/>
          <w:sz w:val="22"/>
          <w:szCs w:val="22"/>
          <w:lang w:eastAsia="pt-BR"/>
        </w:rPr>
        <w:t>) e/ou atestado(s):</w:t>
      </w:r>
    </w:p>
    <w:p w14:paraId="63A170B0" w14:textId="77777777" w:rsidR="00E806B5" w:rsidRPr="00E806B5" w:rsidRDefault="00E806B5" w:rsidP="001522D9">
      <w:pPr>
        <w:widowControl/>
        <w:suppressAutoHyphens w:val="0"/>
        <w:overflowPunct/>
        <w:spacing w:after="120" w:line="276" w:lineRule="auto"/>
        <w:ind w:left="1276"/>
        <w:contextualSpacing/>
        <w:jc w:val="both"/>
        <w:rPr>
          <w:rFonts w:ascii="Arial" w:eastAsia="Times New Roman" w:hAnsi="Arial" w:cs="Arial"/>
          <w:color w:val="auto"/>
          <w:sz w:val="22"/>
          <w:szCs w:val="22"/>
          <w:lang w:eastAsia="pt-BR"/>
        </w:rPr>
      </w:pPr>
      <w:r w:rsidRPr="00E806B5">
        <w:rPr>
          <w:rFonts w:ascii="Arial" w:eastAsia="Times New Roman" w:hAnsi="Arial" w:cs="Arial"/>
          <w:color w:val="auto"/>
          <w:sz w:val="22"/>
          <w:szCs w:val="22"/>
          <w:lang w:eastAsia="pt-BR"/>
        </w:rPr>
        <w:t>- Nome do contratado e do contratante;</w:t>
      </w:r>
    </w:p>
    <w:p w14:paraId="436CEEB9" w14:textId="77777777" w:rsidR="00E806B5" w:rsidRPr="00E806B5" w:rsidRDefault="00E806B5" w:rsidP="001522D9">
      <w:pPr>
        <w:widowControl/>
        <w:suppressAutoHyphens w:val="0"/>
        <w:overflowPunct/>
        <w:spacing w:after="120" w:line="276" w:lineRule="auto"/>
        <w:ind w:left="1276"/>
        <w:contextualSpacing/>
        <w:jc w:val="both"/>
        <w:rPr>
          <w:rFonts w:ascii="Arial" w:eastAsia="Times New Roman" w:hAnsi="Arial" w:cs="Arial"/>
          <w:color w:val="auto"/>
          <w:sz w:val="22"/>
          <w:szCs w:val="22"/>
          <w:lang w:eastAsia="pt-BR"/>
        </w:rPr>
      </w:pPr>
      <w:r w:rsidRPr="00E806B5">
        <w:rPr>
          <w:rFonts w:ascii="Arial" w:eastAsia="Times New Roman" w:hAnsi="Arial" w:cs="Arial"/>
          <w:color w:val="auto"/>
          <w:sz w:val="22"/>
          <w:szCs w:val="22"/>
          <w:lang w:eastAsia="pt-BR"/>
        </w:rPr>
        <w:t>- Identificação do objeto do contrato (tipo ou natureza da obra);</w:t>
      </w:r>
    </w:p>
    <w:p w14:paraId="450F006E" w14:textId="77777777" w:rsidR="00E806B5" w:rsidRPr="00E806B5" w:rsidRDefault="00E806B5" w:rsidP="001522D9">
      <w:pPr>
        <w:widowControl/>
        <w:suppressAutoHyphens w:val="0"/>
        <w:overflowPunct/>
        <w:spacing w:after="120" w:line="276" w:lineRule="auto"/>
        <w:ind w:left="1276"/>
        <w:contextualSpacing/>
        <w:jc w:val="both"/>
        <w:rPr>
          <w:rFonts w:ascii="Arial" w:eastAsia="Times New Roman" w:hAnsi="Arial" w:cs="Arial"/>
          <w:color w:val="auto"/>
          <w:sz w:val="22"/>
          <w:szCs w:val="22"/>
          <w:lang w:eastAsia="pt-BR"/>
        </w:rPr>
      </w:pPr>
      <w:r w:rsidRPr="00E806B5">
        <w:rPr>
          <w:rFonts w:ascii="Arial" w:eastAsia="Times New Roman" w:hAnsi="Arial" w:cs="Arial"/>
          <w:color w:val="auto"/>
          <w:sz w:val="22"/>
          <w:szCs w:val="22"/>
          <w:lang w:eastAsia="pt-BR"/>
        </w:rPr>
        <w:t>- Localização e data da realização da obra;</w:t>
      </w:r>
    </w:p>
    <w:p w14:paraId="6B9051E7" w14:textId="77777777" w:rsidR="00E806B5" w:rsidRPr="00E806B5" w:rsidRDefault="00E806B5" w:rsidP="001522D9">
      <w:pPr>
        <w:widowControl/>
        <w:suppressAutoHyphens w:val="0"/>
        <w:overflowPunct/>
        <w:spacing w:after="120" w:line="276" w:lineRule="auto"/>
        <w:ind w:left="1276"/>
        <w:contextualSpacing/>
        <w:jc w:val="both"/>
        <w:rPr>
          <w:rFonts w:ascii="Arial" w:eastAsia="Times New Roman" w:hAnsi="Arial" w:cs="Arial"/>
          <w:color w:val="auto"/>
          <w:sz w:val="22"/>
          <w:szCs w:val="22"/>
          <w:lang w:eastAsia="pt-BR"/>
        </w:rPr>
      </w:pPr>
      <w:r w:rsidRPr="00E806B5">
        <w:rPr>
          <w:rFonts w:ascii="Arial" w:eastAsia="Times New Roman" w:hAnsi="Arial" w:cs="Arial"/>
          <w:color w:val="auto"/>
          <w:sz w:val="22"/>
          <w:szCs w:val="22"/>
          <w:lang w:eastAsia="pt-BR"/>
        </w:rPr>
        <w:t>- Serviços executados.</w:t>
      </w:r>
    </w:p>
    <w:p w14:paraId="6AEA5C2C" w14:textId="5F1F0831" w:rsidR="00E806B5" w:rsidRPr="00E806B5" w:rsidRDefault="00E806B5" w:rsidP="001522D9">
      <w:pPr>
        <w:pStyle w:val="PargrafodaLista"/>
        <w:widowControl/>
        <w:numPr>
          <w:ilvl w:val="2"/>
          <w:numId w:val="1"/>
        </w:numPr>
        <w:shd w:val="clear" w:color="auto" w:fill="FFFFFF"/>
        <w:tabs>
          <w:tab w:val="clear" w:pos="1440"/>
          <w:tab w:val="left" w:pos="851"/>
        </w:tabs>
        <w:suppressAutoHyphens w:val="0"/>
        <w:overflowPunct/>
        <w:spacing w:after="120" w:line="276" w:lineRule="auto"/>
        <w:ind w:left="426" w:firstLine="11"/>
        <w:contextualSpacing/>
        <w:jc w:val="both"/>
        <w:rPr>
          <w:rFonts w:ascii="Arial" w:eastAsia="Times New Roman" w:hAnsi="Arial" w:cs="Arial"/>
          <w:color w:val="000000"/>
          <w:sz w:val="22"/>
          <w:szCs w:val="22"/>
          <w:lang w:eastAsia="pt-BR"/>
        </w:rPr>
      </w:pPr>
      <w:r w:rsidRPr="00E806B5">
        <w:rPr>
          <w:rFonts w:ascii="Arial" w:eastAsia="Times New Roman" w:hAnsi="Arial" w:cs="Arial"/>
          <w:color w:val="auto"/>
          <w:sz w:val="22"/>
          <w:szCs w:val="22"/>
          <w:lang w:eastAsia="pt-BR"/>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448A1B10" w14:textId="506CA0C4" w:rsidR="00E806B5" w:rsidRPr="001522D9" w:rsidRDefault="001522D9" w:rsidP="001522D9">
      <w:pPr>
        <w:pStyle w:val="PargrafodaLista"/>
        <w:widowControl/>
        <w:numPr>
          <w:ilvl w:val="2"/>
          <w:numId w:val="1"/>
        </w:numPr>
        <w:shd w:val="clear" w:color="auto" w:fill="FFFFFF"/>
        <w:tabs>
          <w:tab w:val="clear" w:pos="1440"/>
          <w:tab w:val="left" w:pos="851"/>
        </w:tabs>
        <w:suppressAutoHyphens w:val="0"/>
        <w:overflowPunct/>
        <w:spacing w:after="120" w:line="276" w:lineRule="auto"/>
        <w:ind w:left="426" w:firstLine="11"/>
        <w:contextualSpacing/>
        <w:jc w:val="both"/>
        <w:rPr>
          <w:rFonts w:ascii="Arial" w:eastAsia="Times New Roman" w:hAnsi="Arial" w:cs="Arial"/>
          <w:color w:val="000000"/>
          <w:sz w:val="22"/>
          <w:szCs w:val="22"/>
          <w:lang w:eastAsia="pt-BR"/>
        </w:rPr>
      </w:pPr>
      <w:r>
        <w:rPr>
          <w:rFonts w:ascii="Arial" w:hAnsi="Arial" w:cs="Arial"/>
          <w:sz w:val="22"/>
          <w:szCs w:val="22"/>
        </w:rPr>
        <w:t>A fim de agilizar a avaliação do processo, solicita-se a identificação dos Itens de Relevância Técnica nos atestados por parte da Licitante.</w:t>
      </w:r>
    </w:p>
    <w:p w14:paraId="7260633B" w14:textId="77777777" w:rsidR="001522D9" w:rsidRPr="00E806B5" w:rsidRDefault="001522D9" w:rsidP="001522D9">
      <w:pPr>
        <w:pStyle w:val="PargrafodaLista"/>
        <w:widowControl/>
        <w:shd w:val="clear" w:color="auto" w:fill="FFFFFF"/>
        <w:tabs>
          <w:tab w:val="left" w:pos="851"/>
        </w:tabs>
        <w:suppressAutoHyphens w:val="0"/>
        <w:overflowPunct/>
        <w:spacing w:after="120" w:line="276" w:lineRule="auto"/>
        <w:ind w:left="437"/>
        <w:contextualSpacing/>
        <w:jc w:val="both"/>
        <w:rPr>
          <w:rFonts w:ascii="Arial" w:eastAsia="Times New Roman" w:hAnsi="Arial" w:cs="Arial"/>
          <w:color w:val="000000"/>
          <w:sz w:val="22"/>
          <w:szCs w:val="22"/>
          <w:lang w:eastAsia="pt-BR"/>
        </w:rPr>
      </w:pPr>
    </w:p>
    <w:p w14:paraId="542E76BC" w14:textId="494835E6" w:rsidR="004E79EF" w:rsidRPr="001522D9" w:rsidRDefault="004E79EF" w:rsidP="001522D9">
      <w:pPr>
        <w:pStyle w:val="PargrafodaLista"/>
        <w:widowControl/>
        <w:numPr>
          <w:ilvl w:val="1"/>
          <w:numId w:val="1"/>
        </w:numPr>
        <w:shd w:val="clear" w:color="auto" w:fill="FFFFFF"/>
        <w:tabs>
          <w:tab w:val="clear" w:pos="1132"/>
          <w:tab w:val="left" w:pos="851"/>
        </w:tabs>
        <w:suppressAutoHyphens w:val="0"/>
        <w:overflowPunct/>
        <w:spacing w:after="120" w:line="276" w:lineRule="auto"/>
        <w:ind w:left="0" w:firstLine="0"/>
        <w:contextualSpacing/>
        <w:jc w:val="both"/>
        <w:rPr>
          <w:rFonts w:ascii="Arial" w:eastAsia="Times New Roman" w:hAnsi="Arial" w:cs="Arial"/>
          <w:color w:val="000000"/>
          <w:sz w:val="22"/>
          <w:szCs w:val="22"/>
          <w:lang w:eastAsia="pt-BR"/>
        </w:rPr>
      </w:pPr>
      <w:r w:rsidRPr="001522D9">
        <w:rPr>
          <w:rFonts w:ascii="Arial" w:eastAsia="Times New Roman" w:hAnsi="Arial" w:cs="Arial"/>
          <w:b/>
          <w:bCs/>
          <w:color w:val="auto"/>
          <w:sz w:val="22"/>
          <w:szCs w:val="22"/>
          <w:lang w:eastAsia="pt-BR"/>
        </w:rPr>
        <w:t>Capacidade Profissional (pessoa física):</w:t>
      </w:r>
      <w:r w:rsidRPr="00E806B5">
        <w:rPr>
          <w:rFonts w:ascii="Arial" w:eastAsia="Times New Roman" w:hAnsi="Arial" w:cs="Arial"/>
          <w:color w:val="auto"/>
          <w:sz w:val="22"/>
          <w:szCs w:val="22"/>
          <w:lang w:eastAsia="pt-BR"/>
        </w:rPr>
        <w:t> </w:t>
      </w:r>
      <w:r w:rsidR="001522D9">
        <w:rPr>
          <w:rFonts w:ascii="Arial" w:eastAsia="Times New Roman" w:hAnsi="Arial" w:cs="Arial"/>
          <w:color w:val="auto"/>
          <w:sz w:val="22"/>
          <w:szCs w:val="22"/>
          <w:lang w:eastAsia="pt-BR"/>
        </w:rPr>
        <w:t xml:space="preserve"> </w:t>
      </w:r>
      <w:r w:rsidRPr="001522D9">
        <w:rPr>
          <w:rFonts w:ascii="Arial" w:eastAsia="Times New Roman" w:hAnsi="Arial" w:cs="Arial"/>
          <w:color w:val="auto"/>
          <w:sz w:val="22"/>
          <w:szCs w:val="22"/>
          <w:lang w:eastAsia="pt-BR"/>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 –</w:t>
      </w:r>
      <w:r w:rsidR="001522D9">
        <w:rPr>
          <w:rFonts w:ascii="Arial" w:eastAsia="Times New Roman" w:hAnsi="Arial" w:cs="Arial"/>
          <w:color w:val="auto"/>
          <w:sz w:val="22"/>
          <w:szCs w:val="22"/>
          <w:lang w:eastAsia="pt-BR"/>
        </w:rPr>
        <w:t xml:space="preserve"> </w:t>
      </w:r>
      <w:r w:rsidRPr="001522D9">
        <w:rPr>
          <w:rFonts w:ascii="Arial" w:eastAsia="Arial" w:hAnsi="Arial" w:cs="Arial"/>
          <w:b/>
          <w:sz w:val="22"/>
          <w:szCs w:val="22"/>
        </w:rPr>
        <w:t>Execução de Edificação em Alvenaria</w:t>
      </w:r>
      <w:r w:rsidR="001522D9">
        <w:rPr>
          <w:rFonts w:ascii="Arial" w:eastAsia="Arial" w:hAnsi="Arial" w:cs="Arial"/>
          <w:b/>
          <w:sz w:val="22"/>
          <w:szCs w:val="22"/>
        </w:rPr>
        <w:t>.</w:t>
      </w:r>
    </w:p>
    <w:p w14:paraId="647E45DD" w14:textId="77777777" w:rsidR="001522D9" w:rsidRPr="001522D9" w:rsidRDefault="001522D9" w:rsidP="001522D9">
      <w:pPr>
        <w:widowControl/>
        <w:suppressAutoHyphens w:val="0"/>
        <w:overflowPunct/>
        <w:spacing w:after="120" w:line="276" w:lineRule="auto"/>
        <w:ind w:left="142"/>
        <w:contextualSpacing/>
        <w:jc w:val="both"/>
        <w:rPr>
          <w:rFonts w:ascii="Arial" w:eastAsia="Times New Roman" w:hAnsi="Arial" w:cs="Arial"/>
          <w:color w:val="auto"/>
          <w:sz w:val="22"/>
          <w:szCs w:val="22"/>
          <w:lang w:eastAsia="pt-BR"/>
        </w:rPr>
      </w:pPr>
      <w:r w:rsidRPr="001522D9">
        <w:rPr>
          <w:rFonts w:ascii="Arial" w:eastAsia="Times New Roman" w:hAnsi="Arial" w:cs="Arial"/>
          <w:color w:val="auto"/>
          <w:sz w:val="22"/>
          <w:szCs w:val="22"/>
          <w:lang w:eastAsia="pt-BR"/>
        </w:rPr>
        <w:t>- Certidão ou Declaração ou Atestado de execução do serviço;</w:t>
      </w:r>
    </w:p>
    <w:p w14:paraId="5B4B1184" w14:textId="2C5C102D" w:rsidR="001522D9" w:rsidRDefault="001522D9" w:rsidP="001522D9">
      <w:pPr>
        <w:widowControl/>
        <w:suppressAutoHyphens w:val="0"/>
        <w:overflowPunct/>
        <w:spacing w:after="120" w:line="276" w:lineRule="auto"/>
        <w:ind w:left="142"/>
        <w:contextualSpacing/>
        <w:jc w:val="both"/>
        <w:rPr>
          <w:rFonts w:ascii="Arial" w:eastAsia="Times New Roman" w:hAnsi="Arial" w:cs="Arial"/>
          <w:color w:val="auto"/>
          <w:sz w:val="22"/>
          <w:szCs w:val="22"/>
          <w:lang w:eastAsia="pt-BR"/>
        </w:rPr>
      </w:pPr>
      <w:r w:rsidRPr="001522D9">
        <w:rPr>
          <w:rFonts w:ascii="Arial" w:eastAsia="Times New Roman" w:hAnsi="Arial" w:cs="Arial"/>
          <w:color w:val="auto"/>
          <w:sz w:val="22"/>
          <w:szCs w:val="22"/>
          <w:lang w:eastAsia="pt-BR"/>
        </w:rPr>
        <w:t>- CAT(s) acompanhada(s) das respectivas RRT/ART(s).</w:t>
      </w:r>
    </w:p>
    <w:p w14:paraId="62E550CF" w14:textId="1259F376" w:rsidR="001522D9" w:rsidRDefault="001522D9" w:rsidP="001522D9">
      <w:pPr>
        <w:widowControl/>
        <w:suppressAutoHyphens w:val="0"/>
        <w:overflowPunct/>
        <w:spacing w:after="120" w:line="276" w:lineRule="auto"/>
        <w:ind w:left="142"/>
        <w:jc w:val="both"/>
        <w:rPr>
          <w:rFonts w:ascii="Arial" w:eastAsia="Times New Roman" w:hAnsi="Arial" w:cs="Arial"/>
          <w:color w:val="auto"/>
          <w:sz w:val="22"/>
          <w:szCs w:val="22"/>
          <w:lang w:eastAsia="pt-BR"/>
        </w:rPr>
      </w:pPr>
    </w:p>
    <w:p w14:paraId="1FDDBCAD" w14:textId="189C0547" w:rsidR="001522D9" w:rsidRDefault="001522D9" w:rsidP="001522D9">
      <w:pPr>
        <w:widowControl/>
        <w:suppressAutoHyphens w:val="0"/>
        <w:overflowPunct/>
        <w:spacing w:after="120" w:line="276" w:lineRule="auto"/>
        <w:ind w:left="142"/>
        <w:jc w:val="both"/>
        <w:rPr>
          <w:rFonts w:ascii="Arial" w:eastAsia="Times New Roman" w:hAnsi="Arial" w:cs="Arial"/>
          <w:color w:val="auto"/>
          <w:sz w:val="22"/>
          <w:szCs w:val="22"/>
          <w:lang w:eastAsia="pt-BR"/>
        </w:rPr>
      </w:pPr>
    </w:p>
    <w:p w14:paraId="72F071AF" w14:textId="5DD27E38" w:rsidR="004E79EF" w:rsidRPr="001522D9" w:rsidRDefault="004E79EF" w:rsidP="001522D9">
      <w:pPr>
        <w:pStyle w:val="PargrafodaLista"/>
        <w:widowControl/>
        <w:numPr>
          <w:ilvl w:val="1"/>
          <w:numId w:val="1"/>
        </w:numPr>
        <w:shd w:val="clear" w:color="auto" w:fill="FFFFFF"/>
        <w:tabs>
          <w:tab w:val="clear" w:pos="1132"/>
          <w:tab w:val="left" w:pos="851"/>
        </w:tabs>
        <w:suppressAutoHyphens w:val="0"/>
        <w:overflowPunct/>
        <w:spacing w:after="120" w:line="276" w:lineRule="auto"/>
        <w:ind w:left="0" w:firstLine="0"/>
        <w:jc w:val="both"/>
        <w:rPr>
          <w:rFonts w:ascii="Arial" w:eastAsia="Times New Roman" w:hAnsi="Arial" w:cs="Arial"/>
          <w:color w:val="000000"/>
          <w:sz w:val="22"/>
          <w:szCs w:val="22"/>
          <w:lang w:eastAsia="pt-BR"/>
        </w:rPr>
      </w:pPr>
      <w:r w:rsidRPr="001522D9">
        <w:rPr>
          <w:rFonts w:ascii="Arial" w:eastAsia="Times New Roman" w:hAnsi="Arial" w:cs="Arial"/>
          <w:b/>
          <w:bCs/>
          <w:color w:val="auto"/>
          <w:sz w:val="22"/>
          <w:szCs w:val="22"/>
          <w:u w:val="single"/>
          <w:lang w:eastAsia="pt-BR"/>
        </w:rPr>
        <w:lastRenderedPageBreak/>
        <w:t>Orientações Gerais:</w:t>
      </w:r>
    </w:p>
    <w:p w14:paraId="0D462FDA" w14:textId="77777777" w:rsidR="004E79EF" w:rsidRPr="001522D9" w:rsidRDefault="004E79EF" w:rsidP="001522D9">
      <w:pPr>
        <w:pStyle w:val="PargrafodaLista"/>
        <w:widowControl/>
        <w:numPr>
          <w:ilvl w:val="2"/>
          <w:numId w:val="1"/>
        </w:numPr>
        <w:suppressAutoHyphens w:val="0"/>
        <w:overflowPunct/>
        <w:spacing w:after="120" w:line="276" w:lineRule="auto"/>
        <w:ind w:left="426" w:firstLine="0"/>
        <w:jc w:val="both"/>
        <w:rPr>
          <w:rFonts w:ascii="Arial" w:eastAsia="Times New Roman" w:hAnsi="Arial" w:cs="Arial"/>
          <w:color w:val="auto"/>
          <w:sz w:val="22"/>
          <w:szCs w:val="22"/>
          <w:lang w:eastAsia="pt-BR"/>
        </w:rPr>
      </w:pPr>
      <w:r w:rsidRPr="001522D9">
        <w:rPr>
          <w:rFonts w:ascii="Arial" w:eastAsia="Times New Roman" w:hAnsi="Arial" w:cs="Arial"/>
          <w:color w:val="auto"/>
          <w:sz w:val="22"/>
          <w:szCs w:val="22"/>
          <w:lang w:eastAsia="pt-BR"/>
        </w:rPr>
        <w:t>A comprovação do vínculo empregatício do(s) profissional(</w:t>
      </w:r>
      <w:proofErr w:type="spellStart"/>
      <w:r w:rsidRPr="001522D9">
        <w:rPr>
          <w:rFonts w:ascii="Arial" w:eastAsia="Times New Roman" w:hAnsi="Arial" w:cs="Arial"/>
          <w:color w:val="auto"/>
          <w:sz w:val="22"/>
          <w:szCs w:val="22"/>
          <w:lang w:eastAsia="pt-BR"/>
        </w:rPr>
        <w:t>is</w:t>
      </w:r>
      <w:proofErr w:type="spellEnd"/>
      <w:r w:rsidRPr="001522D9">
        <w:rPr>
          <w:rFonts w:ascii="Arial" w:eastAsia="Times New Roman" w:hAnsi="Arial" w:cs="Arial"/>
          <w:color w:val="auto"/>
          <w:sz w:val="22"/>
          <w:szCs w:val="22"/>
          <w:lang w:eastAsia="pt-BR"/>
        </w:rPr>
        <w:t>) será feita mediante cópia da Carteira Profissional de Trabalho, da Ficha de Registro de Empregados (FRE) ou 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05945774" w14:textId="77777777" w:rsidR="004E79EF" w:rsidRPr="001522D9" w:rsidRDefault="004E79EF" w:rsidP="001522D9">
      <w:pPr>
        <w:pStyle w:val="PargrafodaLista"/>
        <w:widowControl/>
        <w:numPr>
          <w:ilvl w:val="2"/>
          <w:numId w:val="1"/>
        </w:numPr>
        <w:suppressAutoHyphens w:val="0"/>
        <w:overflowPunct/>
        <w:spacing w:after="120" w:line="276" w:lineRule="auto"/>
        <w:ind w:left="426" w:firstLine="0"/>
        <w:jc w:val="both"/>
        <w:rPr>
          <w:rFonts w:ascii="Arial" w:eastAsia="Times New Roman" w:hAnsi="Arial" w:cs="Arial"/>
          <w:color w:val="auto"/>
          <w:sz w:val="22"/>
          <w:szCs w:val="22"/>
          <w:lang w:eastAsia="pt-BR"/>
        </w:rPr>
      </w:pPr>
      <w:r w:rsidRPr="001522D9">
        <w:rPr>
          <w:rFonts w:ascii="Arial" w:eastAsia="Times New Roman" w:hAnsi="Arial" w:cs="Arial"/>
          <w:color w:val="auto"/>
          <w:sz w:val="22"/>
          <w:szCs w:val="22"/>
          <w:lang w:eastAsia="pt-BR"/>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38990974" w14:textId="77777777" w:rsidR="004E79EF" w:rsidRPr="001522D9" w:rsidRDefault="004E79EF" w:rsidP="001522D9">
      <w:pPr>
        <w:pStyle w:val="PargrafodaLista"/>
        <w:widowControl/>
        <w:numPr>
          <w:ilvl w:val="2"/>
          <w:numId w:val="1"/>
        </w:numPr>
        <w:suppressAutoHyphens w:val="0"/>
        <w:overflowPunct/>
        <w:spacing w:after="120" w:line="276" w:lineRule="auto"/>
        <w:ind w:left="426" w:firstLine="0"/>
        <w:jc w:val="both"/>
        <w:rPr>
          <w:rFonts w:ascii="Arial" w:eastAsia="Times New Roman" w:hAnsi="Arial" w:cs="Arial"/>
          <w:color w:val="auto"/>
          <w:sz w:val="22"/>
          <w:szCs w:val="22"/>
          <w:lang w:eastAsia="pt-BR"/>
        </w:rPr>
      </w:pPr>
      <w:r w:rsidRPr="001522D9">
        <w:rPr>
          <w:rFonts w:ascii="Arial" w:eastAsia="Times New Roman" w:hAnsi="Arial" w:cs="Arial"/>
          <w:color w:val="auto"/>
          <w:sz w:val="22"/>
          <w:szCs w:val="22"/>
          <w:lang w:eastAsia="pt-BR"/>
        </w:rPr>
        <w:t>Não será permitido apresentar comprovação de vínculo de um mesmo profissional em mais de uma licitante, sob pena de inabilitação de ambas."</w:t>
      </w:r>
    </w:p>
    <w:p w14:paraId="530E0BD5" w14:textId="77777777" w:rsidR="000B2173" w:rsidRPr="00E806B5" w:rsidRDefault="000B2173" w:rsidP="001522D9">
      <w:pPr>
        <w:tabs>
          <w:tab w:val="left" w:pos="426"/>
          <w:tab w:val="left" w:pos="851"/>
        </w:tabs>
        <w:spacing w:after="120" w:line="276" w:lineRule="auto"/>
        <w:jc w:val="both"/>
        <w:rPr>
          <w:rStyle w:val="apple-style-span"/>
          <w:rFonts w:ascii="Arial" w:eastAsia="Calibri" w:hAnsi="Arial" w:cs="Arial"/>
          <w:sz w:val="22"/>
          <w:szCs w:val="22"/>
        </w:rPr>
      </w:pPr>
    </w:p>
    <w:p w14:paraId="5CE8B9CD" w14:textId="77777777" w:rsidR="000B2173" w:rsidRDefault="00926DDA" w:rsidP="001522D9">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line="276" w:lineRule="auto"/>
        <w:jc w:val="both"/>
        <w:rPr>
          <w:rFonts w:cs="Arial"/>
          <w:bCs w:val="0"/>
          <w:sz w:val="22"/>
          <w:szCs w:val="22"/>
        </w:rPr>
      </w:pPr>
      <w:r>
        <w:rPr>
          <w:rFonts w:cs="Arial"/>
          <w:bCs w:val="0"/>
          <w:sz w:val="22"/>
          <w:szCs w:val="22"/>
        </w:rPr>
        <w:t>8. OBRIGAÇÕES DA CONTRATADA.</w:t>
      </w:r>
    </w:p>
    <w:p w14:paraId="672CDBFD" w14:textId="77777777" w:rsidR="000B2173" w:rsidRDefault="000B2173" w:rsidP="001522D9">
      <w:pPr>
        <w:tabs>
          <w:tab w:val="left" w:pos="851"/>
        </w:tabs>
        <w:spacing w:after="120" w:line="276" w:lineRule="auto"/>
        <w:jc w:val="both"/>
        <w:rPr>
          <w:rFonts w:ascii="Arial" w:eastAsia="Calibri" w:hAnsi="Arial" w:cs="Arial"/>
          <w:sz w:val="22"/>
          <w:szCs w:val="22"/>
        </w:rPr>
      </w:pPr>
    </w:p>
    <w:p w14:paraId="3F00760A" w14:textId="77777777" w:rsidR="000B2173" w:rsidRDefault="00926DDA" w:rsidP="001522D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8.1. Fornecimento de material, mão de obra, equipamentos, transporte de pessoal, alimentação, hospedagem, obrigações fiscais e sociais, seguros por danos pessoais, materiais, responsabilidades técnicas e civil, correrão à custa exclusiva do proponente vencedor.</w:t>
      </w:r>
    </w:p>
    <w:p w14:paraId="0FBD4483" w14:textId="77777777" w:rsidR="000B2173" w:rsidRDefault="00926DDA" w:rsidP="001522D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8.2. Os materiais utilizados na obra deverão seguir as especificações técnicas exigidas pela fiscalização da obra.</w:t>
      </w:r>
    </w:p>
    <w:p w14:paraId="6AFA1820" w14:textId="77777777" w:rsidR="000B2173" w:rsidRDefault="00926DDA" w:rsidP="001522D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8.3. Os serviços serão executados após ordem de serviços, emitida pela Secretaria Municipal de Educação, sendo os mesmos acompanhados e fiscalizados por técnicos da mesma.</w:t>
      </w:r>
    </w:p>
    <w:p w14:paraId="177C68DB" w14:textId="77777777" w:rsidR="000B2173" w:rsidRDefault="00926DDA" w:rsidP="001522D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8.4. É de inteira responsabilidade do proponente/contratado a fiel execução dos serviços, de forma que a obra seja concluída de acordo com a boa técnica e Normas específicas.</w:t>
      </w:r>
    </w:p>
    <w:p w14:paraId="1ACF5C53" w14:textId="77777777" w:rsidR="000B2173" w:rsidRDefault="00926DDA" w:rsidP="001522D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8.5. Não será admitida pelos licitantes/contratado, a alegação de falta de peças técnicas e/ou desconhecimento do processo/serviços.</w:t>
      </w:r>
    </w:p>
    <w:p w14:paraId="20158990" w14:textId="77777777" w:rsidR="000B2173" w:rsidRDefault="00926DDA" w:rsidP="001522D9">
      <w:pPr>
        <w:pStyle w:val="Corpodetexto"/>
        <w:tabs>
          <w:tab w:val="left" w:pos="851"/>
        </w:tabs>
        <w:spacing w:line="276" w:lineRule="auto"/>
        <w:jc w:val="both"/>
      </w:pPr>
      <w:r>
        <w:rPr>
          <w:rFonts w:ascii="Arial" w:hAnsi="Arial" w:cs="Arial"/>
          <w:sz w:val="22"/>
          <w:szCs w:val="22"/>
        </w:rPr>
        <w:t>8.6.</w:t>
      </w:r>
      <w:r>
        <w:rPr>
          <w:rFonts w:ascii="Arial" w:hAnsi="Arial" w:cs="Arial"/>
          <w:b/>
          <w:sz w:val="22"/>
          <w:szCs w:val="22"/>
        </w:rPr>
        <w:t xml:space="preserve"> </w:t>
      </w:r>
      <w:r>
        <w:rPr>
          <w:rFonts w:ascii="Arial" w:hAnsi="Arial" w:cs="Arial"/>
          <w:sz w:val="22"/>
          <w:szCs w:val="22"/>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754B0FA2" w14:textId="77777777" w:rsidR="000B2173" w:rsidRDefault="00926DDA" w:rsidP="001522D9">
      <w:pPr>
        <w:pStyle w:val="Corpodetexto"/>
        <w:tabs>
          <w:tab w:val="left" w:pos="851"/>
        </w:tabs>
        <w:spacing w:line="276" w:lineRule="auto"/>
        <w:jc w:val="both"/>
      </w:pPr>
      <w:r>
        <w:rPr>
          <w:rFonts w:ascii="Arial" w:eastAsia="Calibri" w:hAnsi="Arial" w:cs="Arial"/>
          <w:sz w:val="22"/>
          <w:szCs w:val="22"/>
        </w:rPr>
        <w:t xml:space="preserve">8.7. </w:t>
      </w:r>
      <w:r>
        <w:rPr>
          <w:rFonts w:ascii="Arial" w:hAnsi="Arial" w:cs="Arial"/>
          <w:sz w:val="22"/>
          <w:szCs w:val="22"/>
        </w:rPr>
        <w:t>Manter sempre em serviço um supervisor credenciado e preparado para responder prontamente pela empresa junto a Secretaria Municipal de Educação.</w:t>
      </w:r>
    </w:p>
    <w:p w14:paraId="5BA3AE24" w14:textId="77777777" w:rsidR="000B2173" w:rsidRDefault="00926DDA">
      <w:pPr>
        <w:pStyle w:val="Corpodetexto"/>
        <w:tabs>
          <w:tab w:val="left" w:pos="851"/>
        </w:tabs>
        <w:spacing w:line="276" w:lineRule="auto"/>
        <w:jc w:val="both"/>
      </w:pPr>
      <w:r>
        <w:rPr>
          <w:rFonts w:ascii="Arial" w:eastAsia="Calibri" w:hAnsi="Arial" w:cs="Arial"/>
          <w:sz w:val="22"/>
          <w:szCs w:val="22"/>
        </w:rPr>
        <w:t xml:space="preserve">8.8. </w:t>
      </w:r>
      <w:r>
        <w:rPr>
          <w:rFonts w:ascii="Arial" w:hAnsi="Arial" w:cs="Arial"/>
          <w:sz w:val="22"/>
          <w:szCs w:val="22"/>
        </w:rPr>
        <w:t>Manter junto a seu escritório plantão apto para resolver quaisquer problemas que possam surgir durante a realização dos trabalhos.</w:t>
      </w:r>
    </w:p>
    <w:p w14:paraId="315C7152" w14:textId="77777777" w:rsidR="000B2173" w:rsidRDefault="00926DDA">
      <w:pPr>
        <w:pStyle w:val="Corpodetexto"/>
        <w:tabs>
          <w:tab w:val="left" w:pos="851"/>
        </w:tabs>
        <w:spacing w:line="276" w:lineRule="auto"/>
        <w:jc w:val="both"/>
      </w:pPr>
      <w:r>
        <w:rPr>
          <w:rFonts w:ascii="Arial" w:hAnsi="Arial" w:cs="Arial"/>
          <w:sz w:val="22"/>
          <w:szCs w:val="22"/>
        </w:rPr>
        <w:t>8.9.</w:t>
      </w:r>
      <w:r>
        <w:rPr>
          <w:rFonts w:ascii="Arial" w:hAnsi="Arial" w:cs="Arial"/>
          <w:b/>
          <w:sz w:val="22"/>
          <w:szCs w:val="22"/>
        </w:rPr>
        <w:t xml:space="preserve"> </w:t>
      </w:r>
      <w:r>
        <w:rPr>
          <w:rFonts w:ascii="Arial" w:hAnsi="Arial" w:cs="Arial"/>
          <w:sz w:val="22"/>
          <w:szCs w:val="22"/>
        </w:rPr>
        <w:t>Substituir imediatamente qualquer empregado seu que se mostre inconveniente a qualquer pessoa envolvida na execução do objeto.</w:t>
      </w:r>
      <w:r>
        <w:rPr>
          <w:rFonts w:ascii="Arial" w:eastAsia="Calibri" w:hAnsi="Arial" w:cs="Arial"/>
          <w:sz w:val="22"/>
          <w:szCs w:val="22"/>
        </w:rPr>
        <w:t xml:space="preserve"> </w:t>
      </w:r>
    </w:p>
    <w:p w14:paraId="42743340" w14:textId="77777777" w:rsidR="000B2173" w:rsidRDefault="00926DDA">
      <w:pPr>
        <w:pStyle w:val="Corpodetexto"/>
        <w:tabs>
          <w:tab w:val="left" w:pos="851"/>
        </w:tabs>
        <w:spacing w:line="276" w:lineRule="auto"/>
        <w:jc w:val="both"/>
      </w:pPr>
      <w:r>
        <w:rPr>
          <w:rFonts w:ascii="Arial" w:hAnsi="Arial" w:cs="Arial"/>
          <w:sz w:val="22"/>
          <w:szCs w:val="22"/>
        </w:rPr>
        <w:lastRenderedPageBreak/>
        <w:t>8.10.</w:t>
      </w:r>
      <w:r>
        <w:rPr>
          <w:rFonts w:ascii="Arial" w:hAnsi="Arial" w:cs="Arial"/>
          <w:b/>
          <w:sz w:val="22"/>
          <w:szCs w:val="22"/>
        </w:rPr>
        <w:t xml:space="preserve"> </w:t>
      </w:r>
      <w:r>
        <w:rPr>
          <w:rFonts w:ascii="Arial" w:hAnsi="Arial" w:cs="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7EDEFDA1" w14:textId="77777777" w:rsidR="000B2173" w:rsidRDefault="00926DDA">
      <w:pPr>
        <w:pStyle w:val="Corpodetexto"/>
        <w:tabs>
          <w:tab w:val="left" w:pos="851"/>
        </w:tabs>
        <w:spacing w:line="276" w:lineRule="auto"/>
        <w:jc w:val="both"/>
      </w:pPr>
      <w:r>
        <w:rPr>
          <w:rFonts w:ascii="Arial" w:eastAsia="Calibri" w:hAnsi="Arial" w:cs="Arial"/>
          <w:sz w:val="22"/>
          <w:szCs w:val="22"/>
        </w:rPr>
        <w:t xml:space="preserve">8.11. </w:t>
      </w:r>
      <w:r>
        <w:rPr>
          <w:rFonts w:ascii="Arial" w:hAnsi="Arial" w:cs="Arial"/>
          <w:sz w:val="22"/>
          <w:szCs w:val="22"/>
        </w:rPr>
        <w:t>Solucionar através de providências que se fizerem necessárias as incoerências falhas ou omissões constatadas na execução do contrato.</w:t>
      </w:r>
    </w:p>
    <w:p w14:paraId="4BB51275" w14:textId="77777777" w:rsidR="000B2173" w:rsidRDefault="00926DDA">
      <w:pPr>
        <w:pStyle w:val="Corpodetexto"/>
        <w:tabs>
          <w:tab w:val="left" w:pos="851"/>
        </w:tabs>
        <w:spacing w:line="276" w:lineRule="auto"/>
        <w:jc w:val="both"/>
      </w:pPr>
      <w:r>
        <w:rPr>
          <w:rFonts w:ascii="Arial" w:eastAsia="Calibri" w:hAnsi="Arial" w:cs="Arial"/>
          <w:sz w:val="22"/>
          <w:szCs w:val="22"/>
        </w:rPr>
        <w:t xml:space="preserve">8.12. </w:t>
      </w:r>
      <w:r>
        <w:rPr>
          <w:rFonts w:ascii="Arial" w:hAnsi="Arial" w:cs="Arial"/>
          <w:sz w:val="22"/>
          <w:szCs w:val="22"/>
        </w:rPr>
        <w:t>Fornecer detalhes construtivos que se fizerem necessários para a perfeita execução da obra.</w:t>
      </w:r>
    </w:p>
    <w:p w14:paraId="7C91EDD7" w14:textId="77777777" w:rsidR="000B2173" w:rsidRDefault="00926DDA">
      <w:pPr>
        <w:pStyle w:val="Corpodetexto"/>
        <w:tabs>
          <w:tab w:val="left" w:pos="851"/>
        </w:tabs>
        <w:spacing w:line="276" w:lineRule="auto"/>
        <w:jc w:val="both"/>
      </w:pPr>
      <w:r>
        <w:rPr>
          <w:rFonts w:ascii="Arial" w:eastAsia="Calibri" w:hAnsi="Arial" w:cs="Arial"/>
          <w:sz w:val="22"/>
          <w:szCs w:val="22"/>
        </w:rPr>
        <w:t xml:space="preserve">8.13. </w:t>
      </w:r>
      <w:r>
        <w:rPr>
          <w:rFonts w:ascii="Arial" w:hAnsi="Arial" w:cs="Arial"/>
          <w:sz w:val="22"/>
          <w:szCs w:val="22"/>
        </w:rPr>
        <w:t>Substituir materiais e equipamentos que sejam considerados defeituosos, inadequados ou inservíveis para a obra.</w:t>
      </w:r>
    </w:p>
    <w:p w14:paraId="055E3B0F" w14:textId="77777777" w:rsidR="000B2173" w:rsidRDefault="00926DDA">
      <w:pPr>
        <w:pStyle w:val="Corpodetexto"/>
        <w:tabs>
          <w:tab w:val="left" w:pos="851"/>
        </w:tabs>
        <w:spacing w:line="276" w:lineRule="auto"/>
        <w:jc w:val="both"/>
      </w:pPr>
      <w:r>
        <w:rPr>
          <w:rFonts w:ascii="Arial" w:eastAsia="Calibri" w:hAnsi="Arial" w:cs="Arial"/>
          <w:sz w:val="22"/>
          <w:szCs w:val="22"/>
        </w:rPr>
        <w:t xml:space="preserve">8.14. </w:t>
      </w:r>
      <w:r>
        <w:rPr>
          <w:rFonts w:ascii="Arial" w:hAnsi="Arial" w:cs="Arial"/>
          <w:sz w:val="22"/>
          <w:szCs w:val="22"/>
        </w:rPr>
        <w:t>Que seja refeito qualquer trabalho que não obedeça aos elementos do projeto e demais disposições contratuais, correndo por conta da contratada as despesas decorrentes da correção realizada.</w:t>
      </w:r>
    </w:p>
    <w:p w14:paraId="0B0C5BEF" w14:textId="77777777" w:rsidR="000B2173" w:rsidRDefault="00926DDA">
      <w:pPr>
        <w:pStyle w:val="Corpodetexto"/>
        <w:tabs>
          <w:tab w:val="left" w:pos="851"/>
        </w:tabs>
        <w:spacing w:line="276" w:lineRule="auto"/>
        <w:jc w:val="both"/>
      </w:pPr>
      <w:r>
        <w:rPr>
          <w:rFonts w:ascii="Arial" w:eastAsia="Calibri" w:hAnsi="Arial" w:cs="Arial"/>
          <w:sz w:val="22"/>
          <w:szCs w:val="22"/>
        </w:rPr>
        <w:t xml:space="preserve">8.15. </w:t>
      </w:r>
      <w:r>
        <w:rPr>
          <w:rFonts w:ascii="Arial" w:hAnsi="Arial" w:cs="Arial"/>
          <w:sz w:val="22"/>
          <w:szCs w:val="22"/>
        </w:rPr>
        <w:t>Todos os materiais deverão ser de primeira qualidade e, salvo, os expressamente excluídos adiante, serão inteiramente fornecidos pela contratada.</w:t>
      </w:r>
    </w:p>
    <w:p w14:paraId="742F9D1D" w14:textId="77777777" w:rsidR="000B2173" w:rsidRDefault="00926DDA">
      <w:pPr>
        <w:pStyle w:val="Corpodetexto"/>
        <w:tabs>
          <w:tab w:val="left" w:pos="851"/>
        </w:tabs>
        <w:spacing w:line="276" w:lineRule="auto"/>
        <w:jc w:val="both"/>
      </w:pPr>
      <w:r>
        <w:rPr>
          <w:rFonts w:ascii="Arial" w:hAnsi="Arial" w:cs="Arial"/>
          <w:sz w:val="22"/>
          <w:szCs w:val="22"/>
        </w:rPr>
        <w:t>8.16.</w:t>
      </w:r>
      <w:r>
        <w:rPr>
          <w:rFonts w:ascii="Arial" w:hAnsi="Arial" w:cs="Arial"/>
          <w:b/>
          <w:sz w:val="22"/>
          <w:szCs w:val="22"/>
        </w:rPr>
        <w:t xml:space="preserve"> </w:t>
      </w:r>
      <w:r>
        <w:rPr>
          <w:rFonts w:ascii="Arial" w:hAnsi="Arial" w:cs="Arial"/>
          <w:sz w:val="22"/>
          <w:szCs w:val="22"/>
        </w:rPr>
        <w:t>Fornecer nota fiscal dos serviços prestados.</w:t>
      </w:r>
    </w:p>
    <w:p w14:paraId="61AB51B3" w14:textId="77777777" w:rsidR="000B2173" w:rsidRDefault="00926DDA">
      <w:pPr>
        <w:pStyle w:val="Corpodetexto"/>
        <w:tabs>
          <w:tab w:val="left" w:pos="851"/>
        </w:tabs>
        <w:spacing w:line="276" w:lineRule="auto"/>
        <w:jc w:val="both"/>
      </w:pPr>
      <w:r>
        <w:rPr>
          <w:rFonts w:ascii="Arial" w:hAnsi="Arial" w:cs="Arial"/>
          <w:sz w:val="22"/>
          <w:szCs w:val="22"/>
        </w:rPr>
        <w:t xml:space="preserve">8.17. A empresa vencedora deverá indicar antes da liberação da </w:t>
      </w:r>
      <w:r>
        <w:rPr>
          <w:rFonts w:ascii="Arial" w:hAnsi="Arial" w:cs="Arial"/>
          <w:b/>
          <w:sz w:val="22"/>
          <w:szCs w:val="22"/>
        </w:rPr>
        <w:t>ORDEM DE SERVIÇO (O.S.)</w:t>
      </w:r>
      <w:r>
        <w:rPr>
          <w:rFonts w:ascii="Arial" w:hAnsi="Arial" w:cs="Arial"/>
          <w:sz w:val="22"/>
          <w:szCs w:val="22"/>
        </w:rPr>
        <w:t xml:space="preserve"> e manter um (</w:t>
      </w:r>
      <w:r>
        <w:rPr>
          <w:rFonts w:ascii="Arial" w:hAnsi="Arial" w:cs="Arial"/>
          <w:b/>
          <w:sz w:val="22"/>
          <w:szCs w:val="22"/>
        </w:rPr>
        <w:t>PREPOSTO)</w:t>
      </w:r>
      <w:r>
        <w:rPr>
          <w:rFonts w:ascii="Arial" w:hAnsi="Arial" w:cs="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046A3D16" w14:textId="77777777"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8.18. 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7AB62E89" w14:textId="77777777" w:rsidR="000B2173" w:rsidRDefault="00926DDA">
      <w:pPr>
        <w:tabs>
          <w:tab w:val="left" w:pos="851"/>
        </w:tabs>
        <w:spacing w:after="120" w:line="276" w:lineRule="auto"/>
        <w:jc w:val="both"/>
        <w:rPr>
          <w:rFonts w:ascii="Arial" w:hAnsi="Arial" w:cs="Arial"/>
          <w:bCs/>
          <w:sz w:val="22"/>
          <w:szCs w:val="22"/>
        </w:rPr>
      </w:pPr>
      <w:r>
        <w:rPr>
          <w:rFonts w:ascii="Arial" w:hAnsi="Arial" w:cs="Arial"/>
          <w:bCs/>
          <w:sz w:val="22"/>
          <w:szCs w:val="22"/>
        </w:rPr>
        <w:t>A caução inicial poderá ser feita em uma das seguintes modalidades:</w:t>
      </w:r>
    </w:p>
    <w:p w14:paraId="3A242ACA" w14:textId="77777777" w:rsidR="000B2173" w:rsidRDefault="00926DDA">
      <w:pPr>
        <w:tabs>
          <w:tab w:val="left" w:pos="851"/>
        </w:tabs>
        <w:spacing w:after="120" w:line="276" w:lineRule="auto"/>
        <w:ind w:left="709"/>
        <w:jc w:val="both"/>
        <w:rPr>
          <w:rFonts w:ascii="Arial" w:hAnsi="Arial" w:cs="Arial"/>
          <w:bCs/>
          <w:sz w:val="22"/>
          <w:szCs w:val="22"/>
        </w:rPr>
      </w:pPr>
      <w:r>
        <w:rPr>
          <w:rFonts w:ascii="Arial" w:hAnsi="Arial" w:cs="Arial"/>
          <w:bCs/>
          <w:sz w:val="22"/>
          <w:szCs w:val="22"/>
        </w:rPr>
        <w:t>a) em moeda corrente no país ou em títulos de dívida pública;</w:t>
      </w:r>
    </w:p>
    <w:p w14:paraId="188A6C50" w14:textId="77777777" w:rsidR="000B2173" w:rsidRDefault="00926DDA">
      <w:pPr>
        <w:tabs>
          <w:tab w:val="left" w:pos="851"/>
        </w:tabs>
        <w:spacing w:after="120" w:line="276" w:lineRule="auto"/>
        <w:ind w:left="709"/>
        <w:jc w:val="both"/>
        <w:rPr>
          <w:rFonts w:ascii="Arial" w:hAnsi="Arial" w:cs="Arial"/>
          <w:bCs/>
          <w:sz w:val="22"/>
          <w:szCs w:val="22"/>
        </w:rPr>
      </w:pPr>
      <w:r>
        <w:rPr>
          <w:rFonts w:ascii="Arial" w:hAnsi="Arial" w:cs="Arial"/>
          <w:bCs/>
          <w:sz w:val="22"/>
          <w:szCs w:val="22"/>
        </w:rPr>
        <w:t>b) em fiança bancária;</w:t>
      </w:r>
    </w:p>
    <w:p w14:paraId="116A063E" w14:textId="77777777" w:rsidR="000B2173" w:rsidRDefault="00926DDA">
      <w:pPr>
        <w:tabs>
          <w:tab w:val="left" w:pos="851"/>
        </w:tabs>
        <w:spacing w:after="120" w:line="276" w:lineRule="auto"/>
        <w:ind w:left="709"/>
        <w:jc w:val="both"/>
        <w:rPr>
          <w:rFonts w:ascii="Arial" w:hAnsi="Arial" w:cs="Arial"/>
          <w:bCs/>
          <w:sz w:val="22"/>
          <w:szCs w:val="22"/>
        </w:rPr>
      </w:pPr>
      <w:r>
        <w:rPr>
          <w:rFonts w:ascii="Arial" w:hAnsi="Arial" w:cs="Arial"/>
          <w:bCs/>
          <w:sz w:val="22"/>
          <w:szCs w:val="22"/>
        </w:rPr>
        <w:t>c) em seguro-garantia.</w:t>
      </w:r>
    </w:p>
    <w:p w14:paraId="2B7E2F73" w14:textId="77777777" w:rsidR="000B2173" w:rsidRDefault="00926DDA">
      <w:pPr>
        <w:tabs>
          <w:tab w:val="left" w:pos="851"/>
        </w:tabs>
        <w:spacing w:after="120" w:line="276" w:lineRule="auto"/>
        <w:jc w:val="both"/>
        <w:rPr>
          <w:rFonts w:ascii="Arial" w:hAnsi="Arial" w:cs="Arial"/>
          <w:bCs/>
          <w:sz w:val="22"/>
          <w:szCs w:val="22"/>
        </w:rPr>
      </w:pPr>
      <w:r>
        <w:rPr>
          <w:rFonts w:ascii="Arial" w:hAnsi="Arial" w:cs="Arial"/>
          <w:bCs/>
          <w:sz w:val="22"/>
          <w:szCs w:val="22"/>
        </w:rPr>
        <w:t>A caução inicial somente poderá ser levantada 60 (sessenta) dias após o encerramento do contrato.</w:t>
      </w:r>
    </w:p>
    <w:p w14:paraId="22EF07BA" w14:textId="77777777" w:rsidR="000B2173" w:rsidRDefault="000B2173">
      <w:pPr>
        <w:tabs>
          <w:tab w:val="left" w:pos="851"/>
        </w:tabs>
        <w:spacing w:after="120" w:line="276" w:lineRule="auto"/>
        <w:jc w:val="both"/>
        <w:rPr>
          <w:rFonts w:ascii="Arial" w:hAnsi="Arial" w:cs="Arial"/>
          <w:bCs/>
          <w:sz w:val="22"/>
          <w:szCs w:val="22"/>
        </w:rPr>
      </w:pPr>
    </w:p>
    <w:p w14:paraId="47081FD8" w14:textId="77777777"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9. OBRIGAÇÕES DA CONTRATANTE.</w:t>
      </w:r>
    </w:p>
    <w:p w14:paraId="1DBA80EE" w14:textId="77777777" w:rsidR="000B2173" w:rsidRDefault="000B2173">
      <w:pPr>
        <w:pStyle w:val="Corpodetexto"/>
        <w:tabs>
          <w:tab w:val="left" w:pos="851"/>
        </w:tabs>
        <w:spacing w:line="276" w:lineRule="auto"/>
        <w:jc w:val="both"/>
        <w:rPr>
          <w:rFonts w:ascii="Arial" w:hAnsi="Arial" w:cs="Arial"/>
          <w:b/>
          <w:sz w:val="22"/>
          <w:szCs w:val="22"/>
        </w:rPr>
      </w:pPr>
    </w:p>
    <w:p w14:paraId="16F0EDAD" w14:textId="77777777" w:rsidR="000B2173" w:rsidRDefault="00926DDA" w:rsidP="001522D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9.1. Efetuar os pagamentos nos prazos estabelecidos, respeitadas as disposições da proposta, do presente contrato.</w:t>
      </w:r>
    </w:p>
    <w:p w14:paraId="33DAB6B4" w14:textId="77777777" w:rsidR="000B2173" w:rsidRDefault="00926DDA" w:rsidP="001522D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9.2. Prestar as informações necessárias com clareza, à contratada para execução dos </w:t>
      </w:r>
      <w:r>
        <w:rPr>
          <w:rFonts w:ascii="Arial" w:eastAsia="Calibri" w:hAnsi="Arial" w:cs="Arial"/>
          <w:sz w:val="22"/>
          <w:szCs w:val="22"/>
        </w:rPr>
        <w:lastRenderedPageBreak/>
        <w:t>serviços contra</w:t>
      </w:r>
      <w:bookmarkStart w:id="4" w:name="_GoBack"/>
      <w:bookmarkEnd w:id="4"/>
      <w:r>
        <w:rPr>
          <w:rFonts w:ascii="Arial" w:eastAsia="Calibri" w:hAnsi="Arial" w:cs="Arial"/>
          <w:sz w:val="22"/>
          <w:szCs w:val="22"/>
        </w:rPr>
        <w:t>tados.</w:t>
      </w:r>
    </w:p>
    <w:p w14:paraId="689FDB59" w14:textId="77777777" w:rsidR="000B2173" w:rsidRDefault="00926DDA" w:rsidP="001522D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9.3. Acompanhar e fiscalizar a execução dos serviços.</w:t>
      </w:r>
    </w:p>
    <w:p w14:paraId="57AEDBDE" w14:textId="77777777" w:rsidR="000B2173" w:rsidRDefault="00926DDA" w:rsidP="001522D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9.4. Adotar as medidas solicitadas pela contratada e consideradas necessárias à perfeita execução dos serviços.</w:t>
      </w:r>
    </w:p>
    <w:p w14:paraId="6A35BB1F" w14:textId="77777777" w:rsidR="000B2173" w:rsidRDefault="00926DDA" w:rsidP="001522D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9.5. Nomear fiscal para dirimir dúvidas.</w:t>
      </w:r>
    </w:p>
    <w:p w14:paraId="2A588E8C" w14:textId="77777777" w:rsidR="000B2173" w:rsidRDefault="00926DDA" w:rsidP="001522D9">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9.6. Dar aceitação dos serviços.</w:t>
      </w:r>
    </w:p>
    <w:p w14:paraId="2261551F" w14:textId="77777777" w:rsidR="000B2173" w:rsidRDefault="000B2173">
      <w:pPr>
        <w:pStyle w:val="Corpodetexto"/>
        <w:tabs>
          <w:tab w:val="left" w:pos="851"/>
        </w:tabs>
        <w:spacing w:line="276" w:lineRule="auto"/>
        <w:jc w:val="both"/>
        <w:rPr>
          <w:rFonts w:ascii="Arial" w:eastAsia="Calibri" w:hAnsi="Arial" w:cs="Arial"/>
          <w:sz w:val="22"/>
          <w:szCs w:val="22"/>
        </w:rPr>
      </w:pPr>
    </w:p>
    <w:p w14:paraId="0B0B4BF3" w14:textId="77777777"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10. ORÇAMENTO ESTIMADO.</w:t>
      </w:r>
    </w:p>
    <w:p w14:paraId="4B6D59E8" w14:textId="77777777" w:rsidR="000B2173" w:rsidRDefault="000B2173">
      <w:pPr>
        <w:tabs>
          <w:tab w:val="left" w:pos="851"/>
        </w:tabs>
        <w:spacing w:after="120" w:line="276" w:lineRule="auto"/>
        <w:rPr>
          <w:rFonts w:ascii="Arial" w:hAnsi="Arial" w:cs="Arial"/>
          <w:sz w:val="22"/>
          <w:szCs w:val="22"/>
        </w:rPr>
      </w:pPr>
    </w:p>
    <w:tbl>
      <w:tblPr>
        <w:tblW w:w="9232" w:type="dxa"/>
        <w:tblInd w:w="-14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6525"/>
        <w:gridCol w:w="2707"/>
      </w:tblGrid>
      <w:tr w:rsidR="000B2173" w14:paraId="4185EBAA" w14:textId="77777777" w:rsidTr="00BC2607">
        <w:trPr>
          <w:trHeight w:val="525"/>
        </w:trPr>
        <w:tc>
          <w:tcPr>
            <w:tcW w:w="6525" w:type="dxa"/>
            <w:tcBorders>
              <w:top w:val="single" w:sz="4" w:space="0" w:color="00000A"/>
              <w:left w:val="single" w:sz="4" w:space="0" w:color="00000A"/>
              <w:bottom w:val="single" w:sz="4" w:space="0" w:color="00000A"/>
              <w:right w:val="single" w:sz="4" w:space="0" w:color="00000A"/>
            </w:tcBorders>
            <w:shd w:val="clear" w:color="auto" w:fill="E0E0E0"/>
            <w:tcMar>
              <w:left w:w="-5" w:type="dxa"/>
            </w:tcMar>
            <w:vAlign w:val="center"/>
          </w:tcPr>
          <w:p w14:paraId="3D1EEEB3" w14:textId="77777777" w:rsidR="000B2173" w:rsidRDefault="00926DDA">
            <w:pPr>
              <w:pStyle w:val="Corpodetexto3"/>
              <w:tabs>
                <w:tab w:val="left" w:pos="851"/>
              </w:tabs>
              <w:spacing w:line="276" w:lineRule="auto"/>
              <w:jc w:val="center"/>
              <w:rPr>
                <w:rFonts w:ascii="Arial" w:hAnsi="Arial" w:cs="Arial"/>
                <w:b/>
                <w:sz w:val="22"/>
                <w:szCs w:val="22"/>
              </w:rPr>
            </w:pPr>
            <w:r>
              <w:rPr>
                <w:rFonts w:ascii="Arial" w:hAnsi="Arial" w:cs="Arial"/>
                <w:b/>
                <w:sz w:val="22"/>
                <w:szCs w:val="22"/>
              </w:rPr>
              <w:t>DESCRIÇÃO</w:t>
            </w:r>
          </w:p>
        </w:tc>
        <w:tc>
          <w:tcPr>
            <w:tcW w:w="2707" w:type="dxa"/>
            <w:tcBorders>
              <w:top w:val="single" w:sz="4" w:space="0" w:color="00000A"/>
              <w:left w:val="single" w:sz="4" w:space="0" w:color="00000A"/>
              <w:bottom w:val="single" w:sz="4" w:space="0" w:color="00000A"/>
              <w:right w:val="single" w:sz="4" w:space="0" w:color="00000A"/>
            </w:tcBorders>
            <w:shd w:val="clear" w:color="auto" w:fill="E0E0E0"/>
            <w:tcMar>
              <w:left w:w="-5" w:type="dxa"/>
            </w:tcMar>
            <w:vAlign w:val="center"/>
          </w:tcPr>
          <w:p w14:paraId="66B82590" w14:textId="77777777" w:rsidR="000B2173" w:rsidRDefault="00926DDA">
            <w:pPr>
              <w:pStyle w:val="Corpodetexto3"/>
              <w:tabs>
                <w:tab w:val="left" w:pos="851"/>
              </w:tabs>
              <w:spacing w:line="276" w:lineRule="auto"/>
              <w:jc w:val="center"/>
              <w:rPr>
                <w:rFonts w:ascii="Arial" w:hAnsi="Arial" w:cs="Arial"/>
                <w:b/>
                <w:sz w:val="22"/>
                <w:szCs w:val="22"/>
              </w:rPr>
            </w:pPr>
            <w:r>
              <w:rPr>
                <w:rFonts w:ascii="Arial" w:hAnsi="Arial" w:cs="Arial"/>
                <w:b/>
                <w:sz w:val="22"/>
                <w:szCs w:val="22"/>
              </w:rPr>
              <w:t>ORÇAMENTO</w:t>
            </w:r>
          </w:p>
        </w:tc>
      </w:tr>
      <w:tr w:rsidR="000B2173" w14:paraId="1C0E613A" w14:textId="77777777" w:rsidTr="00BC2607">
        <w:trPr>
          <w:trHeight w:val="547"/>
        </w:trPr>
        <w:tc>
          <w:tcPr>
            <w:tcW w:w="652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49AEB73E" w14:textId="77777777" w:rsidR="000B2173" w:rsidRPr="00BD00A9" w:rsidRDefault="00BD00A9" w:rsidP="00BC2607">
            <w:pPr>
              <w:tabs>
                <w:tab w:val="left" w:pos="851"/>
              </w:tabs>
              <w:spacing w:after="120" w:line="276" w:lineRule="auto"/>
              <w:ind w:right="-283"/>
              <w:jc w:val="center"/>
              <w:rPr>
                <w:rFonts w:ascii="Arial" w:hAnsi="Arial"/>
                <w:b/>
                <w:bCs/>
                <w:sz w:val="22"/>
              </w:rPr>
            </w:pPr>
            <w:r w:rsidRPr="00BD00A9">
              <w:rPr>
                <w:rFonts w:ascii="Arial" w:hAnsi="Arial"/>
                <w:b/>
                <w:bCs/>
              </w:rPr>
              <w:t>REFORMA E AMPLIAÇÃO DO CEI JOÃO SANDRI</w:t>
            </w:r>
          </w:p>
        </w:tc>
        <w:tc>
          <w:tcPr>
            <w:tcW w:w="270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4EB8A13C" w14:textId="1AEEB507" w:rsidR="000B2173" w:rsidRDefault="00926DDA">
            <w:pPr>
              <w:pStyle w:val="Corpodetexto3"/>
              <w:tabs>
                <w:tab w:val="left" w:pos="851"/>
              </w:tabs>
              <w:spacing w:line="276" w:lineRule="auto"/>
              <w:jc w:val="center"/>
            </w:pPr>
            <w:r>
              <w:rPr>
                <w:rFonts w:ascii="Arial" w:hAnsi="Arial" w:cs="Arial"/>
                <w:b/>
                <w:bCs/>
                <w:sz w:val="22"/>
                <w:szCs w:val="22"/>
              </w:rPr>
              <w:t xml:space="preserve">R$ </w:t>
            </w:r>
            <w:r w:rsidR="00C81ADB" w:rsidRPr="00C81ADB">
              <w:rPr>
                <w:rFonts w:ascii="Arial" w:hAnsi="Arial" w:cs="Arial"/>
                <w:b/>
                <w:bCs/>
                <w:sz w:val="22"/>
                <w:szCs w:val="22"/>
              </w:rPr>
              <w:t>983</w:t>
            </w:r>
            <w:r w:rsidR="00C81ADB">
              <w:rPr>
                <w:rFonts w:ascii="Arial" w:hAnsi="Arial" w:cs="Arial"/>
                <w:b/>
                <w:bCs/>
                <w:sz w:val="22"/>
                <w:szCs w:val="22"/>
              </w:rPr>
              <w:t>.</w:t>
            </w:r>
            <w:r w:rsidR="00C81ADB" w:rsidRPr="00C81ADB">
              <w:rPr>
                <w:rFonts w:ascii="Arial" w:hAnsi="Arial" w:cs="Arial"/>
                <w:b/>
                <w:bCs/>
                <w:sz w:val="22"/>
                <w:szCs w:val="22"/>
              </w:rPr>
              <w:t>662,94</w:t>
            </w:r>
          </w:p>
        </w:tc>
      </w:tr>
    </w:tbl>
    <w:p w14:paraId="6EB4AD28" w14:textId="77777777" w:rsidR="000B2173" w:rsidRDefault="000B2173">
      <w:pPr>
        <w:tabs>
          <w:tab w:val="left" w:pos="851"/>
        </w:tabs>
        <w:spacing w:after="120" w:line="276" w:lineRule="auto"/>
        <w:jc w:val="both"/>
        <w:rPr>
          <w:rFonts w:ascii="Arial" w:hAnsi="Arial" w:cs="Arial"/>
          <w:sz w:val="22"/>
          <w:szCs w:val="22"/>
        </w:rPr>
      </w:pPr>
    </w:p>
    <w:p w14:paraId="2463D57D" w14:textId="77777777" w:rsidR="000B2173" w:rsidRDefault="00926DDA">
      <w:pPr>
        <w:tabs>
          <w:tab w:val="left" w:pos="851"/>
        </w:tabs>
        <w:spacing w:after="120" w:line="276" w:lineRule="auto"/>
        <w:jc w:val="both"/>
        <w:rPr>
          <w:rFonts w:ascii="Arial" w:hAnsi="Arial" w:cs="Arial"/>
          <w:sz w:val="22"/>
          <w:szCs w:val="22"/>
        </w:rPr>
      </w:pPr>
      <w:r>
        <w:rPr>
          <w:rFonts w:ascii="Arial" w:hAnsi="Arial" w:cs="Arial"/>
          <w:sz w:val="22"/>
          <w:szCs w:val="22"/>
        </w:rPr>
        <w:t>10.1. Propostas acima do orçamento estimado serão desclassificadas.</w:t>
      </w:r>
    </w:p>
    <w:p w14:paraId="2501DCED" w14:textId="77777777" w:rsidR="000B2173" w:rsidRDefault="00926DDA">
      <w:pPr>
        <w:tabs>
          <w:tab w:val="left" w:pos="851"/>
        </w:tabs>
        <w:spacing w:after="120" w:line="276" w:lineRule="auto"/>
        <w:jc w:val="both"/>
      </w:pPr>
      <w:r>
        <w:rPr>
          <w:rFonts w:ascii="Arial" w:hAnsi="Arial" w:cs="Arial"/>
          <w:sz w:val="22"/>
          <w:szCs w:val="22"/>
        </w:rPr>
        <w:t xml:space="preserve">10.2. Se torna </w:t>
      </w:r>
      <w:r>
        <w:rPr>
          <w:rFonts w:ascii="Arial" w:hAnsi="Arial" w:cs="Arial"/>
          <w:b/>
          <w:sz w:val="22"/>
          <w:szCs w:val="22"/>
        </w:rPr>
        <w:t>OBRIGATÓRIO</w:t>
      </w:r>
      <w:r>
        <w:rPr>
          <w:rFonts w:ascii="Arial" w:hAnsi="Arial" w:cs="Arial"/>
          <w:sz w:val="22"/>
          <w:szCs w:val="22"/>
        </w:rPr>
        <w:t xml:space="preserve">, apresentação da composição do </w:t>
      </w:r>
      <w:r>
        <w:rPr>
          <w:rFonts w:ascii="Arial" w:hAnsi="Arial" w:cs="Arial"/>
          <w:b/>
          <w:sz w:val="22"/>
          <w:szCs w:val="22"/>
        </w:rPr>
        <w:t>BDI</w:t>
      </w:r>
      <w:r>
        <w:rPr>
          <w:rFonts w:ascii="Arial" w:hAnsi="Arial" w:cs="Arial"/>
          <w:sz w:val="22"/>
          <w:szCs w:val="22"/>
        </w:rPr>
        <w:t xml:space="preserve"> por parte da licitante contendo os parâmetros:</w:t>
      </w:r>
    </w:p>
    <w:tbl>
      <w:tblPr>
        <w:tblW w:w="637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849"/>
        <w:gridCol w:w="5530"/>
      </w:tblGrid>
      <w:tr w:rsidR="000B2173" w14:paraId="37F45615" w14:textId="77777777">
        <w:trPr>
          <w:trHeight w:val="227"/>
          <w:jc w:val="center"/>
        </w:trPr>
        <w:tc>
          <w:tcPr>
            <w:tcW w:w="6378" w:type="dxa"/>
            <w:gridSpan w:val="2"/>
            <w:tcBorders>
              <w:top w:val="single" w:sz="4" w:space="0" w:color="00000A"/>
              <w:left w:val="single" w:sz="4" w:space="0" w:color="00000A"/>
              <w:bottom w:val="single" w:sz="4" w:space="0" w:color="00000A"/>
              <w:right w:val="single" w:sz="4" w:space="0" w:color="00000A"/>
            </w:tcBorders>
            <w:shd w:val="clear" w:color="auto" w:fill="8DB3E2"/>
            <w:tcMar>
              <w:left w:w="-5" w:type="dxa"/>
            </w:tcMar>
            <w:vAlign w:val="center"/>
          </w:tcPr>
          <w:p w14:paraId="538532A2" w14:textId="77777777" w:rsidR="000B2173" w:rsidRDefault="00926DDA">
            <w:pPr>
              <w:tabs>
                <w:tab w:val="left" w:pos="851"/>
              </w:tabs>
              <w:spacing w:after="120" w:line="276" w:lineRule="auto"/>
              <w:jc w:val="center"/>
              <w:rPr>
                <w:rFonts w:ascii="Arial" w:hAnsi="Arial" w:cs="Arial"/>
                <w:b/>
                <w:sz w:val="20"/>
                <w:szCs w:val="20"/>
              </w:rPr>
            </w:pPr>
            <w:r>
              <w:rPr>
                <w:rFonts w:ascii="Arial" w:hAnsi="Arial" w:cs="Arial"/>
                <w:b/>
                <w:sz w:val="20"/>
                <w:szCs w:val="20"/>
              </w:rPr>
              <w:t>DESCRIÇÃO</w:t>
            </w:r>
          </w:p>
        </w:tc>
      </w:tr>
      <w:tr w:rsidR="000B2173" w14:paraId="197F97E1" w14:textId="77777777">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33972651" w14:textId="77777777"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AC</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14:paraId="48A5BE3A" w14:textId="77777777"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Taxa de Administração Central</w:t>
            </w:r>
          </w:p>
        </w:tc>
      </w:tr>
      <w:tr w:rsidR="000B2173" w14:paraId="0DA53B03" w14:textId="77777777">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4EF2604A" w14:textId="77777777"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S + G</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14:paraId="4364D0A6" w14:textId="77777777"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Seguro e Garantia</w:t>
            </w:r>
          </w:p>
        </w:tc>
      </w:tr>
      <w:tr w:rsidR="000B2173" w14:paraId="7A9C4D5C" w14:textId="77777777">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16D5993D" w14:textId="77777777"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R</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14:paraId="1B648703" w14:textId="77777777"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Risco</w:t>
            </w:r>
          </w:p>
        </w:tc>
      </w:tr>
      <w:tr w:rsidR="000B2173" w14:paraId="30119688" w14:textId="77777777">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5950C95E" w14:textId="77777777"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DF</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0B49FA3C" w14:textId="77777777"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Despesas Financeiras</w:t>
            </w:r>
          </w:p>
        </w:tc>
      </w:tr>
      <w:tr w:rsidR="000B2173" w14:paraId="3F620014" w14:textId="77777777">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2DC8A4DE" w14:textId="77777777"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L</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05699ABD" w14:textId="77777777"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Lucro/Remuneração</w:t>
            </w:r>
          </w:p>
        </w:tc>
      </w:tr>
      <w:tr w:rsidR="000B2173" w14:paraId="2364A1C7" w14:textId="77777777">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2DA9DAAE" w14:textId="77777777"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I</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68370FC3" w14:textId="77777777"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(IMPOSTOS) PIS, COFINS E ISSQN</w:t>
            </w:r>
          </w:p>
        </w:tc>
      </w:tr>
    </w:tbl>
    <w:p w14:paraId="669F2562" w14:textId="77777777" w:rsidR="000B2173" w:rsidRDefault="000B2173">
      <w:pPr>
        <w:tabs>
          <w:tab w:val="left" w:pos="851"/>
        </w:tabs>
        <w:spacing w:after="120" w:line="276" w:lineRule="auto"/>
        <w:jc w:val="both"/>
        <w:rPr>
          <w:rFonts w:ascii="Arial" w:hAnsi="Arial" w:cs="Arial"/>
          <w:sz w:val="22"/>
          <w:szCs w:val="22"/>
        </w:rPr>
      </w:pPr>
    </w:p>
    <w:p w14:paraId="026A157E" w14:textId="77777777" w:rsidR="000B2173" w:rsidRDefault="00926DDA">
      <w:pPr>
        <w:tabs>
          <w:tab w:val="left" w:pos="851"/>
        </w:tabs>
        <w:spacing w:after="120" w:line="276" w:lineRule="auto"/>
        <w:jc w:val="both"/>
      </w:pPr>
      <w:r>
        <w:rPr>
          <w:rFonts w:ascii="Arial" w:hAnsi="Arial" w:cs="Arial"/>
          <w:sz w:val="22"/>
          <w:szCs w:val="22"/>
        </w:rPr>
        <w:t xml:space="preserve">10.3. Será </w:t>
      </w:r>
      <w:r>
        <w:rPr>
          <w:rFonts w:ascii="Arial" w:hAnsi="Arial" w:cs="Arial"/>
          <w:b/>
          <w:sz w:val="22"/>
          <w:szCs w:val="22"/>
        </w:rPr>
        <w:t xml:space="preserve">FACULTADA, </w:t>
      </w:r>
      <w:r>
        <w:rPr>
          <w:rFonts w:ascii="Arial" w:hAnsi="Arial" w:cs="Arial"/>
          <w:sz w:val="22"/>
          <w:szCs w:val="22"/>
        </w:rPr>
        <w:t xml:space="preserve">apresentação da </w:t>
      </w:r>
      <w:r>
        <w:rPr>
          <w:rFonts w:ascii="Arial" w:hAnsi="Arial" w:cs="Arial"/>
          <w:b/>
          <w:sz w:val="22"/>
          <w:szCs w:val="22"/>
        </w:rPr>
        <w:t>DECLARAÇÃO DE VISITA TÉCNICA</w:t>
      </w:r>
      <w:r>
        <w:rPr>
          <w:rFonts w:ascii="Arial" w:hAnsi="Arial" w:cs="Arial"/>
          <w:sz w:val="22"/>
          <w:szCs w:val="22"/>
        </w:rPr>
        <w:t xml:space="preserve"> emitida pela </w:t>
      </w:r>
      <w:r>
        <w:rPr>
          <w:rFonts w:ascii="Arial" w:hAnsi="Arial" w:cs="Arial"/>
          <w:b/>
          <w:sz w:val="22"/>
          <w:szCs w:val="22"/>
        </w:rPr>
        <w:t>CONTRATANTE</w:t>
      </w:r>
      <w:r>
        <w:rPr>
          <w:rFonts w:ascii="Arial" w:hAnsi="Arial" w:cs="Arial"/>
          <w:sz w:val="22"/>
          <w:szCs w:val="22"/>
        </w:rPr>
        <w:t xml:space="preserve"> por parte do Licitante.</w:t>
      </w:r>
    </w:p>
    <w:p w14:paraId="3AC74409" w14:textId="77777777" w:rsidR="000B2173" w:rsidRDefault="00926DDA">
      <w:pPr>
        <w:tabs>
          <w:tab w:val="left" w:pos="851"/>
        </w:tabs>
        <w:spacing w:after="120" w:line="276" w:lineRule="auto"/>
        <w:jc w:val="both"/>
      </w:pPr>
      <w:r>
        <w:rPr>
          <w:rFonts w:ascii="Arial" w:hAnsi="Arial" w:cs="Arial"/>
          <w:sz w:val="22"/>
          <w:szCs w:val="22"/>
        </w:rPr>
        <w:t xml:space="preserve">10.4. Torna-se </w:t>
      </w:r>
      <w:r>
        <w:rPr>
          <w:rFonts w:ascii="Arial" w:hAnsi="Arial" w:cs="Arial"/>
          <w:b/>
          <w:sz w:val="22"/>
          <w:szCs w:val="22"/>
        </w:rPr>
        <w:t>OBRIGATÓRIO</w:t>
      </w:r>
      <w:r>
        <w:rPr>
          <w:rFonts w:ascii="Arial" w:hAnsi="Arial" w:cs="Arial"/>
          <w:sz w:val="22"/>
          <w:szCs w:val="22"/>
        </w:rPr>
        <w:t xml:space="preserve">, apresentação da </w:t>
      </w:r>
      <w:r>
        <w:rPr>
          <w:rFonts w:ascii="Arial" w:hAnsi="Arial" w:cs="Arial"/>
          <w:b/>
          <w:sz w:val="22"/>
          <w:szCs w:val="22"/>
        </w:rPr>
        <w:t>PLANILHA ORÇAMENTÁRIA</w:t>
      </w:r>
      <w:r>
        <w:rPr>
          <w:rFonts w:ascii="Arial" w:hAnsi="Arial" w:cs="Arial"/>
          <w:sz w:val="22"/>
          <w:szCs w:val="22"/>
        </w:rPr>
        <w:t xml:space="preserve"> proposta pela empresa vencedora contendo a indicação do </w:t>
      </w:r>
      <w:r>
        <w:rPr>
          <w:rFonts w:ascii="Arial" w:hAnsi="Arial" w:cs="Arial"/>
          <w:b/>
          <w:sz w:val="22"/>
          <w:szCs w:val="22"/>
        </w:rPr>
        <w:t>BDI</w:t>
      </w:r>
      <w:r>
        <w:rPr>
          <w:rFonts w:ascii="Arial" w:hAnsi="Arial" w:cs="Arial"/>
          <w:sz w:val="22"/>
          <w:szCs w:val="22"/>
        </w:rPr>
        <w:t>.</w:t>
      </w:r>
    </w:p>
    <w:p w14:paraId="0989EF22" w14:textId="77777777" w:rsidR="000B2173" w:rsidRDefault="00926DDA">
      <w:pPr>
        <w:tabs>
          <w:tab w:val="left" w:pos="851"/>
        </w:tabs>
        <w:spacing w:after="120" w:line="276" w:lineRule="auto"/>
        <w:jc w:val="both"/>
      </w:pPr>
      <w:r>
        <w:rPr>
          <w:rFonts w:ascii="Arial" w:hAnsi="Arial" w:cs="Arial"/>
          <w:sz w:val="22"/>
          <w:szCs w:val="22"/>
        </w:rPr>
        <w:t xml:space="preserve">10.5. Torna-se </w:t>
      </w:r>
      <w:r>
        <w:rPr>
          <w:rFonts w:ascii="Arial" w:hAnsi="Arial" w:cs="Arial"/>
          <w:b/>
          <w:sz w:val="22"/>
          <w:szCs w:val="22"/>
        </w:rPr>
        <w:t>OBRIGATÓRIO</w:t>
      </w:r>
      <w:r>
        <w:rPr>
          <w:rFonts w:ascii="Arial" w:hAnsi="Arial" w:cs="Arial"/>
          <w:sz w:val="22"/>
          <w:szCs w:val="22"/>
        </w:rPr>
        <w:t xml:space="preserve">, apresentação do cronograma físico-financeiro proposto pela empresa vencedora. </w:t>
      </w:r>
    </w:p>
    <w:p w14:paraId="0BA79803" w14:textId="77777777"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11. EXAME DA(S) PROPOSTA(S) DE PREÇOS.</w:t>
      </w:r>
    </w:p>
    <w:p w14:paraId="377F6875" w14:textId="77777777" w:rsidR="000B2173" w:rsidRDefault="00926DDA">
      <w:pPr>
        <w:tabs>
          <w:tab w:val="left" w:pos="851"/>
        </w:tabs>
        <w:spacing w:after="120" w:line="276" w:lineRule="auto"/>
        <w:jc w:val="both"/>
        <w:rPr>
          <w:rFonts w:ascii="Arial" w:hAnsi="Arial" w:cs="Arial"/>
          <w:sz w:val="22"/>
          <w:szCs w:val="22"/>
        </w:rPr>
      </w:pPr>
      <w:r>
        <w:rPr>
          <w:rFonts w:ascii="Arial" w:hAnsi="Arial" w:cs="Arial"/>
          <w:sz w:val="22"/>
          <w:szCs w:val="22"/>
        </w:rPr>
        <w:tab/>
      </w:r>
    </w:p>
    <w:p w14:paraId="2DD72147" w14:textId="77777777"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que atenderem em sua essência aos requisitos do Edital serão verificadas quanto aos seguintes erros, os quais serão corrigidos pela Comissão de Licitação na forma indicada abaixo:</w:t>
      </w:r>
    </w:p>
    <w:p w14:paraId="3124734A" w14:textId="77777777"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bCs/>
          <w:sz w:val="22"/>
          <w:szCs w:val="22"/>
        </w:rPr>
      </w:pPr>
      <w:r>
        <w:rPr>
          <w:rFonts w:ascii="Arial" w:hAnsi="Arial" w:cs="Arial"/>
          <w:bCs/>
          <w:sz w:val="22"/>
          <w:szCs w:val="22"/>
        </w:rPr>
        <w:t>Discrepância entre valores grafados em algarismos e por extenso: prevalecerá o valor por extenso;</w:t>
      </w:r>
    </w:p>
    <w:p w14:paraId="5E67B732" w14:textId="77777777" w:rsidR="000B2173" w:rsidRDefault="00926DDA">
      <w:pPr>
        <w:pStyle w:val="PT"/>
        <w:numPr>
          <w:ilvl w:val="2"/>
          <w:numId w:val="3"/>
        </w:numPr>
        <w:tabs>
          <w:tab w:val="left" w:pos="851"/>
          <w:tab w:val="left" w:pos="993"/>
          <w:tab w:val="left" w:pos="1418"/>
        </w:tabs>
        <w:overflowPunct/>
        <w:spacing w:after="120" w:line="276" w:lineRule="auto"/>
        <w:ind w:left="567" w:firstLine="0"/>
        <w:textAlignment w:val="auto"/>
        <w:rPr>
          <w:rFonts w:cs="Arial"/>
          <w:b w:val="0"/>
          <w:bCs/>
          <w:spacing w:val="0"/>
          <w:sz w:val="22"/>
          <w:szCs w:val="22"/>
        </w:rPr>
      </w:pPr>
      <w:r>
        <w:rPr>
          <w:rFonts w:cs="Arial"/>
          <w:b w:val="0"/>
          <w:bCs/>
          <w:spacing w:val="0"/>
          <w:sz w:val="22"/>
          <w:szCs w:val="22"/>
        </w:rPr>
        <w:lastRenderedPageBreak/>
        <w:t>Erros de transcrição das quantidades do Projeto para a proposta: o produto será corrigido devidamente, mantendo-se o preço unitário e corrigindo-se a quantidade e o preço total;</w:t>
      </w:r>
    </w:p>
    <w:p w14:paraId="4BEBE6C9" w14:textId="77777777"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multiplicação do preço unitário pela quantidade correspondente: será retificado, mantendo-se o preço unitário e a quantidade e corrigindo-se o produto;</w:t>
      </w:r>
    </w:p>
    <w:p w14:paraId="34017CE5" w14:textId="77777777"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adição: será retificado conservando as parcelas corretas e trocando-se a soma;</w:t>
      </w:r>
    </w:p>
    <w:p w14:paraId="382128CB" w14:textId="77777777"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Verificado em qualquer momento, até o término do contrato, incoerências ou divergências de qualquer natureza nas composições dos preços unitários, será adotada a correção que resultar no menor valor.</w:t>
      </w:r>
    </w:p>
    <w:p w14:paraId="6B26D826" w14:textId="77777777"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4C3F12EE" w14:textId="77777777"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Com exceção das alterações, entrelinhas ou rasuras feitas pela Comissão de Licitação, necessárias para corrigir erros cometidos pelos Licitantes, não serão aceitas propostas contendo borrões, emendas ou rasuras.</w:t>
      </w:r>
    </w:p>
    <w:p w14:paraId="2AC6084F" w14:textId="77777777"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de Preços serão analisadas, conferidas, corrigidas e classificadas por ordem crescente de valores corrigidos.</w:t>
      </w:r>
    </w:p>
    <w:p w14:paraId="0A397BFF" w14:textId="77777777"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 xml:space="preserve">Atendida as condições do item acima, será considerado vencedor a proposta que resulte o </w:t>
      </w:r>
      <w:r>
        <w:rPr>
          <w:rFonts w:ascii="Arial" w:hAnsi="Arial" w:cs="Arial"/>
          <w:b/>
          <w:sz w:val="22"/>
          <w:szCs w:val="22"/>
        </w:rPr>
        <w:t>MENOR PREÇO GLOBAL</w:t>
      </w:r>
      <w:r>
        <w:rPr>
          <w:rFonts w:ascii="Arial" w:hAnsi="Arial" w:cs="Arial"/>
          <w:sz w:val="22"/>
          <w:szCs w:val="22"/>
        </w:rPr>
        <w:t xml:space="preserve"> para a obra, e caso ocorra empate entre duas ou mais propostas, a decisão será feita por sorteio.</w:t>
      </w:r>
    </w:p>
    <w:p w14:paraId="5A568914" w14:textId="77777777" w:rsidR="000B2173" w:rsidRDefault="000B2173">
      <w:pPr>
        <w:pStyle w:val="Corpodetexto"/>
        <w:tabs>
          <w:tab w:val="left" w:pos="851"/>
        </w:tabs>
        <w:spacing w:line="276" w:lineRule="auto"/>
        <w:jc w:val="both"/>
        <w:rPr>
          <w:rFonts w:ascii="Arial" w:hAnsi="Arial" w:cs="Arial"/>
          <w:sz w:val="22"/>
          <w:szCs w:val="22"/>
        </w:rPr>
      </w:pPr>
    </w:p>
    <w:p w14:paraId="44D59AE2" w14:textId="77777777" w:rsidR="000B2173" w:rsidRDefault="00926DD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PRAZO DE EXECUÇÃO DO OBJETO E PRAZO CONTRATUAL.</w:t>
      </w:r>
    </w:p>
    <w:p w14:paraId="51A3A90A" w14:textId="77777777" w:rsidR="000B2173" w:rsidRDefault="000B2173">
      <w:pPr>
        <w:tabs>
          <w:tab w:val="left" w:pos="851"/>
        </w:tabs>
        <w:spacing w:after="120" w:line="276" w:lineRule="auto"/>
        <w:jc w:val="both"/>
        <w:rPr>
          <w:rFonts w:ascii="Arial" w:hAnsi="Arial" w:cs="Arial"/>
          <w:b/>
          <w:sz w:val="22"/>
          <w:szCs w:val="22"/>
        </w:rPr>
      </w:pPr>
    </w:p>
    <w:p w14:paraId="0E98D5C7" w14:textId="77777777" w:rsidR="000B2173" w:rsidRDefault="00926DDA">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 xml:space="preserve">O Prazo de Execução do objeto será de </w:t>
      </w:r>
      <w:r w:rsidR="00BC2607" w:rsidRPr="007420CB">
        <w:rPr>
          <w:rFonts w:ascii="Arial" w:hAnsi="Arial" w:cs="Arial"/>
          <w:b/>
          <w:bCs/>
          <w:sz w:val="22"/>
          <w:szCs w:val="22"/>
        </w:rPr>
        <w:t>180</w:t>
      </w:r>
      <w:r>
        <w:rPr>
          <w:rFonts w:ascii="Arial" w:hAnsi="Arial" w:cs="Arial"/>
          <w:b/>
          <w:bCs/>
          <w:sz w:val="22"/>
          <w:szCs w:val="22"/>
        </w:rPr>
        <w:t xml:space="preserve"> (</w:t>
      </w:r>
      <w:r w:rsidR="007420CB">
        <w:rPr>
          <w:rFonts w:ascii="Arial" w:hAnsi="Arial" w:cs="Arial"/>
          <w:b/>
          <w:bCs/>
          <w:sz w:val="22"/>
          <w:szCs w:val="22"/>
        </w:rPr>
        <w:t>Cento e Oitenta</w:t>
      </w:r>
      <w:r>
        <w:rPr>
          <w:rFonts w:ascii="Arial" w:hAnsi="Arial" w:cs="Arial"/>
          <w:b/>
          <w:bCs/>
          <w:sz w:val="22"/>
          <w:szCs w:val="22"/>
        </w:rPr>
        <w:t>)</w:t>
      </w:r>
      <w:r>
        <w:rPr>
          <w:rFonts w:ascii="Arial" w:hAnsi="Arial" w:cs="Arial"/>
          <w:b/>
          <w:sz w:val="22"/>
          <w:szCs w:val="22"/>
        </w:rPr>
        <w:t xml:space="preserve"> dias (</w:t>
      </w:r>
      <w:r w:rsidR="007420CB">
        <w:rPr>
          <w:rFonts w:ascii="Arial" w:hAnsi="Arial" w:cs="Arial"/>
          <w:b/>
          <w:sz w:val="22"/>
          <w:szCs w:val="22"/>
        </w:rPr>
        <w:t>6</w:t>
      </w:r>
      <w:r>
        <w:rPr>
          <w:rFonts w:ascii="Arial" w:hAnsi="Arial" w:cs="Arial"/>
          <w:b/>
          <w:sz w:val="22"/>
          <w:szCs w:val="22"/>
        </w:rPr>
        <w:t xml:space="preserve"> meses) a contar do recebimento da Ordem de Serviço (O.S.)</w:t>
      </w:r>
      <w:r>
        <w:rPr>
          <w:rFonts w:ascii="Arial" w:hAnsi="Arial" w:cs="Arial"/>
          <w:sz w:val="22"/>
          <w:szCs w:val="22"/>
        </w:rPr>
        <w:t xml:space="preserve"> e de acordo com o cronograma físico-financeiro estabelecido. </w:t>
      </w:r>
    </w:p>
    <w:p w14:paraId="184DF169" w14:textId="77777777" w:rsidR="000B2173" w:rsidRDefault="00926DDA">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 xml:space="preserve">O Prazo de Vigência Contratual será de </w:t>
      </w:r>
      <w:r w:rsidR="007420CB">
        <w:rPr>
          <w:rFonts w:ascii="Arial" w:hAnsi="Arial" w:cs="Arial"/>
          <w:b/>
          <w:bCs/>
          <w:sz w:val="22"/>
          <w:szCs w:val="22"/>
        </w:rPr>
        <w:t>2</w:t>
      </w:r>
      <w:r w:rsidR="00BD00A9">
        <w:rPr>
          <w:rFonts w:ascii="Arial" w:hAnsi="Arial" w:cs="Arial"/>
          <w:b/>
          <w:bCs/>
          <w:sz w:val="22"/>
          <w:szCs w:val="22"/>
        </w:rPr>
        <w:t>7</w:t>
      </w:r>
      <w:r w:rsidR="007420CB">
        <w:rPr>
          <w:rFonts w:ascii="Arial" w:hAnsi="Arial" w:cs="Arial"/>
          <w:b/>
          <w:bCs/>
          <w:sz w:val="22"/>
          <w:szCs w:val="22"/>
        </w:rPr>
        <w:t>0</w:t>
      </w:r>
      <w:r>
        <w:rPr>
          <w:rFonts w:ascii="Arial" w:hAnsi="Arial" w:cs="Arial"/>
          <w:b/>
          <w:bCs/>
          <w:sz w:val="22"/>
          <w:szCs w:val="22"/>
        </w:rPr>
        <w:t xml:space="preserve"> </w:t>
      </w:r>
      <w:r>
        <w:rPr>
          <w:rFonts w:ascii="Arial" w:hAnsi="Arial" w:cs="Arial"/>
          <w:b/>
          <w:sz w:val="22"/>
          <w:szCs w:val="22"/>
        </w:rPr>
        <w:t>(</w:t>
      </w:r>
      <w:r w:rsidR="007420CB">
        <w:rPr>
          <w:rFonts w:ascii="Arial" w:hAnsi="Arial" w:cs="Arial"/>
          <w:b/>
          <w:sz w:val="22"/>
          <w:szCs w:val="22"/>
        </w:rPr>
        <w:t xml:space="preserve">Duzentos e </w:t>
      </w:r>
      <w:r w:rsidR="00BD00A9">
        <w:rPr>
          <w:rFonts w:ascii="Arial" w:hAnsi="Arial" w:cs="Arial"/>
          <w:b/>
          <w:sz w:val="22"/>
          <w:szCs w:val="22"/>
        </w:rPr>
        <w:t>Setenta</w:t>
      </w:r>
      <w:r>
        <w:rPr>
          <w:rFonts w:ascii="Arial" w:hAnsi="Arial" w:cs="Arial"/>
          <w:b/>
          <w:sz w:val="22"/>
          <w:szCs w:val="22"/>
        </w:rPr>
        <w:t>) dias a contar da data da assinatura contratual.</w:t>
      </w:r>
    </w:p>
    <w:p w14:paraId="013312E1" w14:textId="77777777"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Em caso de atraso na execução da obra, sem comprovação de condições adversas ou casos fortuitos, a empresa ficará sujeita às sanções preceituadas da Lei 8.666/93, bem como a aplicação das penalidades previstas no contrato.</w:t>
      </w:r>
    </w:p>
    <w:p w14:paraId="1F67EB07" w14:textId="77777777" w:rsidR="000B2173" w:rsidRDefault="000B2173">
      <w:pPr>
        <w:tabs>
          <w:tab w:val="left" w:pos="851"/>
        </w:tabs>
        <w:spacing w:after="120" w:line="276" w:lineRule="auto"/>
        <w:jc w:val="both"/>
        <w:rPr>
          <w:rFonts w:ascii="Arial" w:hAnsi="Arial" w:cs="Arial"/>
          <w:sz w:val="22"/>
          <w:szCs w:val="22"/>
        </w:rPr>
      </w:pPr>
    </w:p>
    <w:p w14:paraId="70B0223D" w14:textId="77777777" w:rsidR="000B2173" w:rsidRDefault="00926DD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5" w:name="__DdeLink__518_576160097"/>
      <w:bookmarkEnd w:id="5"/>
      <w:r>
        <w:rPr>
          <w:rFonts w:cs="Arial"/>
          <w:bCs w:val="0"/>
          <w:sz w:val="22"/>
          <w:szCs w:val="22"/>
        </w:rPr>
        <w:t xml:space="preserve">DAS MEDIÇÕES. </w:t>
      </w:r>
    </w:p>
    <w:p w14:paraId="301E7A6E" w14:textId="77777777" w:rsidR="000B2173" w:rsidRDefault="000B2173">
      <w:pPr>
        <w:pStyle w:val="Corpodetexto"/>
        <w:tabs>
          <w:tab w:val="left" w:pos="851"/>
        </w:tabs>
        <w:spacing w:line="276" w:lineRule="auto"/>
        <w:rPr>
          <w:rFonts w:ascii="Arial" w:hAnsi="Arial" w:cs="Arial"/>
          <w:sz w:val="22"/>
          <w:szCs w:val="22"/>
        </w:rPr>
      </w:pPr>
    </w:p>
    <w:p w14:paraId="1C4B9E5D" w14:textId="77777777" w:rsidR="000B2173" w:rsidRDefault="00926DDA">
      <w:pPr>
        <w:pStyle w:val="Corpodetexto"/>
        <w:widowControl/>
        <w:numPr>
          <w:ilvl w:val="1"/>
          <w:numId w:val="3"/>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As medições mensais serão baseadas nas avaliações dos serviços realizados e serão feitas pela Equipe de Fiscalização, devidamente acompanhado por um ou mais representante(s) designado(s) pela Contratada.</w:t>
      </w:r>
    </w:p>
    <w:p w14:paraId="1C070571" w14:textId="77777777"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lastRenderedPageBreak/>
        <w:t>O controle físico do andamento da obra será efetuado de acordo com os prazos de execução e marcos contratuais definidos no</w:t>
      </w:r>
      <w:r>
        <w:rPr>
          <w:rFonts w:ascii="Arial" w:hAnsi="Arial" w:cs="Arial"/>
          <w:b/>
          <w:sz w:val="22"/>
          <w:szCs w:val="22"/>
        </w:rPr>
        <w:t xml:space="preserve"> Cronograma Físico-Financeiro da Obra em anexo</w:t>
      </w:r>
      <w:r>
        <w:rPr>
          <w:rFonts w:ascii="Arial" w:hAnsi="Arial" w:cs="Arial"/>
          <w:sz w:val="22"/>
          <w:szCs w:val="22"/>
        </w:rPr>
        <w:t>, podendo ser adequado conforme a necessidade do Município de Itajaí verificada no decorrer das obras.</w:t>
      </w:r>
    </w:p>
    <w:p w14:paraId="5468879B" w14:textId="77777777"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 xml:space="preserve">Dada a Ordem se Serviço pela Contratante, é obrigatório à </w:t>
      </w:r>
      <w:r>
        <w:rPr>
          <w:rFonts w:ascii="Arial" w:hAnsi="Arial" w:cs="Arial"/>
          <w:b/>
          <w:sz w:val="22"/>
          <w:szCs w:val="22"/>
        </w:rPr>
        <w:t xml:space="preserve">abertura do “Diário de Obra” ou “Registro de Ocorrências” nos Termos da Instrução Normativa 005 – CMA/2006 – </w:t>
      </w:r>
      <w:r>
        <w:rPr>
          <w:rFonts w:ascii="Arial" w:hAnsi="Arial" w:cs="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14:paraId="4927310E" w14:textId="77777777"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 xml:space="preserve">Os quantitativos de serviços efetivamente executados pela licitante vencedora serão medidos parcial e mensalmente pela </w:t>
      </w:r>
      <w:r>
        <w:rPr>
          <w:rFonts w:ascii="Arial" w:hAnsi="Arial" w:cs="Arial"/>
          <w:b/>
          <w:sz w:val="22"/>
          <w:szCs w:val="22"/>
        </w:rPr>
        <w:t>Secretaria Municipal de Educação</w:t>
      </w:r>
      <w:r>
        <w:rPr>
          <w:rFonts w:ascii="Arial" w:hAnsi="Arial" w:cs="Arial"/>
          <w:sz w:val="22"/>
          <w:szCs w:val="22"/>
        </w:rPr>
        <w:t>, lançados no Boletim de Medição, que depois de conferidos, serão assinados pelos: Responsável Técnico da licitante vencedora, pelo(s) Fiscal(</w:t>
      </w:r>
      <w:proofErr w:type="spellStart"/>
      <w:r>
        <w:rPr>
          <w:rFonts w:ascii="Arial" w:hAnsi="Arial" w:cs="Arial"/>
          <w:sz w:val="22"/>
          <w:szCs w:val="22"/>
        </w:rPr>
        <w:t>is</w:t>
      </w:r>
      <w:proofErr w:type="spellEnd"/>
      <w:r>
        <w:rPr>
          <w:rFonts w:ascii="Arial" w:hAnsi="Arial" w:cs="Arial"/>
          <w:sz w:val="22"/>
          <w:szCs w:val="22"/>
        </w:rPr>
        <w:t>) devidamente designado(s) pela Contratante.</w:t>
      </w:r>
    </w:p>
    <w:p w14:paraId="7F91C790" w14:textId="77777777" w:rsidR="000B2173" w:rsidRDefault="000B2173">
      <w:pPr>
        <w:pStyle w:val="Corpodetexto"/>
        <w:tabs>
          <w:tab w:val="left" w:pos="851"/>
        </w:tabs>
        <w:spacing w:line="276" w:lineRule="auto"/>
        <w:jc w:val="both"/>
        <w:rPr>
          <w:rFonts w:ascii="Arial" w:hAnsi="Arial" w:cs="Arial"/>
          <w:sz w:val="22"/>
          <w:szCs w:val="22"/>
        </w:rPr>
      </w:pPr>
    </w:p>
    <w:p w14:paraId="16A1EB95" w14:textId="77777777" w:rsidR="000B2173" w:rsidRDefault="00926DD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DOS CRITÉRIOS E FORMA DE PAGAMENTO.</w:t>
      </w:r>
    </w:p>
    <w:p w14:paraId="5CD767CD" w14:textId="77777777" w:rsidR="000B2173" w:rsidRDefault="000B2173">
      <w:pPr>
        <w:tabs>
          <w:tab w:val="left" w:pos="851"/>
        </w:tabs>
        <w:spacing w:after="120" w:line="276" w:lineRule="auto"/>
        <w:rPr>
          <w:rFonts w:ascii="Arial" w:hAnsi="Arial" w:cs="Arial"/>
          <w:sz w:val="22"/>
          <w:szCs w:val="22"/>
        </w:rPr>
      </w:pPr>
    </w:p>
    <w:p w14:paraId="4EB617E9" w14:textId="77777777"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3AC029D3" w14:textId="77777777"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791157DE" w14:textId="77777777" w:rsidR="000B2173" w:rsidRDefault="00926DDA">
      <w:pPr>
        <w:tabs>
          <w:tab w:val="left" w:pos="851"/>
        </w:tabs>
        <w:spacing w:after="120" w:line="276" w:lineRule="auto"/>
        <w:jc w:val="both"/>
      </w:pPr>
      <w:r>
        <w:rPr>
          <w:rFonts w:ascii="Arial" w:eastAsia="Calibri" w:hAnsi="Arial" w:cs="Arial"/>
          <w:sz w:val="22"/>
          <w:szCs w:val="22"/>
        </w:rPr>
        <w:t xml:space="preserve">14.3.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ascii="Arial" w:eastAsia="Calibri" w:hAnsi="Arial" w:cs="Arial"/>
          <w:b/>
          <w:sz w:val="22"/>
          <w:szCs w:val="22"/>
        </w:rPr>
        <w:t xml:space="preserve">alíquota de INSS </w:t>
      </w:r>
      <w:r>
        <w:rPr>
          <w:rFonts w:ascii="Arial" w:eastAsia="Calibri" w:hAnsi="Arial" w:cs="Arial"/>
          <w:sz w:val="22"/>
          <w:szCs w:val="22"/>
        </w:rPr>
        <w:t xml:space="preserve">conforme </w:t>
      </w:r>
      <w:r>
        <w:rPr>
          <w:rFonts w:ascii="Arial" w:eastAsia="Calibri" w:hAnsi="Arial" w:cs="Arial"/>
          <w:b/>
          <w:sz w:val="22"/>
          <w:szCs w:val="22"/>
        </w:rPr>
        <w:t>Lei Federal RBF 971 (Art. 450 e 451)</w:t>
      </w:r>
      <w:r>
        <w:rPr>
          <w:rFonts w:ascii="Arial" w:eastAsia="Calibri" w:hAnsi="Arial" w:cs="Arial"/>
          <w:sz w:val="22"/>
          <w:szCs w:val="22"/>
        </w:rPr>
        <w:t>.</w:t>
      </w:r>
    </w:p>
    <w:p w14:paraId="2964E625" w14:textId="77777777"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14.4. 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1EDDF515" w14:textId="77777777" w:rsidR="000B2173" w:rsidRDefault="00926DDA">
      <w:pPr>
        <w:pStyle w:val="Corpodetexto"/>
        <w:tabs>
          <w:tab w:val="left" w:pos="851"/>
        </w:tabs>
        <w:spacing w:line="276" w:lineRule="auto"/>
        <w:jc w:val="both"/>
      </w:pPr>
      <w:r>
        <w:rPr>
          <w:rFonts w:ascii="Arial" w:hAnsi="Arial" w:cs="Arial"/>
          <w:sz w:val="22"/>
          <w:szCs w:val="22"/>
        </w:rPr>
        <w:t xml:space="preserve">14.5. O primeiro pagamento somente será efetuado após a comprovação por parte da licitante vencedora de que o contrato teve </w:t>
      </w:r>
      <w:r>
        <w:rPr>
          <w:rFonts w:ascii="Arial" w:hAnsi="Arial" w:cs="Arial"/>
          <w:b/>
          <w:sz w:val="22"/>
          <w:szCs w:val="22"/>
        </w:rPr>
        <w:t>Anotação de Responsabilidade Técnica</w:t>
      </w:r>
      <w:r>
        <w:rPr>
          <w:rFonts w:ascii="Arial" w:hAnsi="Arial" w:cs="Arial"/>
          <w:sz w:val="22"/>
          <w:szCs w:val="22"/>
        </w:rPr>
        <w:t xml:space="preserve"> </w:t>
      </w:r>
      <w:r>
        <w:rPr>
          <w:rFonts w:ascii="Arial" w:hAnsi="Arial" w:cs="Arial"/>
          <w:b/>
          <w:sz w:val="22"/>
          <w:szCs w:val="22"/>
        </w:rPr>
        <w:t>– ART</w:t>
      </w:r>
      <w:r>
        <w:rPr>
          <w:rFonts w:ascii="Arial" w:hAnsi="Arial" w:cs="Arial"/>
          <w:sz w:val="22"/>
          <w:szCs w:val="22"/>
        </w:rPr>
        <w:t xml:space="preserve"> </w:t>
      </w:r>
      <w:r>
        <w:rPr>
          <w:rFonts w:ascii="Arial" w:hAnsi="Arial" w:cs="Arial"/>
          <w:sz w:val="22"/>
          <w:szCs w:val="22"/>
        </w:rPr>
        <w:lastRenderedPageBreak/>
        <w:t xml:space="preserve">ou </w:t>
      </w:r>
      <w:r>
        <w:rPr>
          <w:rFonts w:ascii="Arial" w:hAnsi="Arial" w:cs="Arial"/>
          <w:b/>
          <w:sz w:val="22"/>
          <w:szCs w:val="22"/>
        </w:rPr>
        <w:t>Registro de Responsabilidade Técnica</w:t>
      </w:r>
      <w:r>
        <w:rPr>
          <w:rFonts w:ascii="Arial" w:hAnsi="Arial" w:cs="Arial"/>
          <w:sz w:val="22"/>
          <w:szCs w:val="22"/>
        </w:rPr>
        <w:t xml:space="preserve"> </w:t>
      </w:r>
      <w:r>
        <w:rPr>
          <w:rFonts w:ascii="Arial" w:hAnsi="Arial" w:cs="Arial"/>
          <w:b/>
          <w:sz w:val="22"/>
          <w:szCs w:val="22"/>
        </w:rPr>
        <w:t>- RRT</w:t>
      </w:r>
      <w:r>
        <w:rPr>
          <w:rFonts w:ascii="Arial" w:hAnsi="Arial" w:cs="Arial"/>
          <w:sz w:val="22"/>
          <w:szCs w:val="22"/>
        </w:rPr>
        <w:t>, efetuada no CREA-SC ou CAU-SC.</w:t>
      </w:r>
    </w:p>
    <w:p w14:paraId="440FDFB9" w14:textId="77777777" w:rsidR="000B2173" w:rsidRDefault="00926DDA">
      <w:pPr>
        <w:pStyle w:val="Corpodetexto"/>
        <w:tabs>
          <w:tab w:val="left" w:pos="851"/>
        </w:tabs>
        <w:spacing w:line="276" w:lineRule="auto"/>
        <w:jc w:val="both"/>
      </w:pPr>
      <w:r>
        <w:rPr>
          <w:rFonts w:ascii="Arial" w:hAnsi="Arial" w:cs="Arial"/>
          <w:sz w:val="22"/>
          <w:szCs w:val="22"/>
        </w:rPr>
        <w:t xml:space="preserve">14.6. A licitante vencedora deverá apresentar a documentação de cobrança, obrigatoriamente no Município </w:t>
      </w:r>
      <w:r>
        <w:rPr>
          <w:rFonts w:ascii="Arial" w:hAnsi="Arial" w:cs="Arial"/>
          <w:bCs/>
          <w:sz w:val="22"/>
          <w:szCs w:val="22"/>
        </w:rPr>
        <w:t>de Itajaí</w:t>
      </w:r>
      <w:r>
        <w:rPr>
          <w:rFonts w:ascii="Arial" w:hAnsi="Arial" w:cs="Arial"/>
          <w:sz w:val="22"/>
          <w:szCs w:val="22"/>
        </w:rPr>
        <w:t>, com o valor expresso em moeda corrente nacional, mediante a emissão de nota fiscal, observadas as exigências da legislação tributária.</w:t>
      </w:r>
    </w:p>
    <w:p w14:paraId="3006A5C8" w14:textId="77777777" w:rsidR="000B2173" w:rsidRDefault="00926DDA">
      <w:pPr>
        <w:pStyle w:val="Corpodetexto"/>
        <w:tabs>
          <w:tab w:val="left" w:pos="851"/>
        </w:tabs>
        <w:spacing w:line="276" w:lineRule="auto"/>
        <w:jc w:val="both"/>
      </w:pPr>
      <w:r>
        <w:rPr>
          <w:rFonts w:ascii="Arial" w:hAnsi="Arial" w:cs="Arial"/>
          <w:sz w:val="22"/>
          <w:szCs w:val="22"/>
        </w:rPr>
        <w:t xml:space="preserve">14.7. </w:t>
      </w:r>
      <w:bookmarkStart w:id="6" w:name="_Ref128369793"/>
      <w:bookmarkEnd w:id="6"/>
      <w:r>
        <w:rPr>
          <w:rFonts w:ascii="Arial" w:hAnsi="Arial" w:cs="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0A12C0E0" w14:textId="77777777"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0C7E1557" w14:textId="77777777"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14.9. Caso não haja a comprovação do recolhimento das obrigações sociais o                            pagamento será suspenso até comprovada sua regularização. </w:t>
      </w:r>
    </w:p>
    <w:p w14:paraId="5C05546A" w14:textId="77777777" w:rsidR="000B2173" w:rsidRDefault="00926DDA">
      <w:pPr>
        <w:pStyle w:val="Corpodetexto"/>
        <w:tabs>
          <w:tab w:val="left" w:pos="851"/>
        </w:tabs>
        <w:spacing w:line="276" w:lineRule="auto"/>
        <w:rPr>
          <w:rFonts w:ascii="Arial" w:hAnsi="Arial" w:cs="Arial"/>
          <w:sz w:val="22"/>
          <w:szCs w:val="22"/>
        </w:rPr>
      </w:pPr>
      <w:r>
        <w:rPr>
          <w:rFonts w:ascii="Arial" w:hAnsi="Arial" w:cs="Arial"/>
          <w:sz w:val="22"/>
          <w:szCs w:val="22"/>
        </w:rPr>
        <w:t xml:space="preserve"> 14.10. A última parcela somente será liberada, depois de cumpridas todas as condições exigidas no instrumento contratual a ser firmado com a licitante vencedora.</w:t>
      </w:r>
    </w:p>
    <w:p w14:paraId="53844DFC" w14:textId="77777777" w:rsidR="000B2173" w:rsidRDefault="000B2173">
      <w:pPr>
        <w:pStyle w:val="Corpodetexto"/>
        <w:tabs>
          <w:tab w:val="left" w:pos="851"/>
        </w:tabs>
        <w:spacing w:line="276" w:lineRule="auto"/>
        <w:rPr>
          <w:rFonts w:ascii="Arial" w:hAnsi="Arial" w:cs="Arial"/>
          <w:sz w:val="22"/>
          <w:szCs w:val="22"/>
        </w:rPr>
      </w:pPr>
    </w:p>
    <w:p w14:paraId="15B09078" w14:textId="77777777"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bookmarkStart w:id="7" w:name="_Toc176842519"/>
      <w:bookmarkStart w:id="8" w:name="_Toc176847504"/>
      <w:bookmarkStart w:id="9" w:name="_Toc176842631"/>
      <w:bookmarkStart w:id="10" w:name="_Toc176842561"/>
      <w:r>
        <w:rPr>
          <w:rFonts w:cs="Arial"/>
          <w:bCs w:val="0"/>
          <w:sz w:val="22"/>
          <w:szCs w:val="22"/>
        </w:rPr>
        <w:t>15. DAS CONDIÇÕES DE SEGURANÇA DO TRABALHO</w:t>
      </w:r>
      <w:bookmarkEnd w:id="7"/>
      <w:bookmarkEnd w:id="8"/>
      <w:bookmarkEnd w:id="9"/>
      <w:bookmarkEnd w:id="10"/>
      <w:r>
        <w:rPr>
          <w:rFonts w:cs="Arial"/>
          <w:bCs w:val="0"/>
          <w:sz w:val="22"/>
          <w:szCs w:val="22"/>
        </w:rPr>
        <w:t>.</w:t>
      </w:r>
    </w:p>
    <w:p w14:paraId="31A30FDB" w14:textId="77777777" w:rsidR="000B2173" w:rsidRDefault="000B2173">
      <w:pPr>
        <w:pStyle w:val="Corpodetexto"/>
        <w:tabs>
          <w:tab w:val="left" w:pos="851"/>
        </w:tabs>
        <w:spacing w:line="276" w:lineRule="auto"/>
        <w:rPr>
          <w:rFonts w:ascii="Arial" w:hAnsi="Arial" w:cs="Arial"/>
          <w:sz w:val="22"/>
          <w:szCs w:val="22"/>
        </w:rPr>
      </w:pPr>
    </w:p>
    <w:p w14:paraId="57A40A3E" w14:textId="77777777" w:rsidR="000B2173" w:rsidRDefault="00926DDA">
      <w:pPr>
        <w:pStyle w:val="Corpodetexto"/>
        <w:tabs>
          <w:tab w:val="left" w:pos="851"/>
        </w:tabs>
        <w:spacing w:line="276" w:lineRule="auto"/>
        <w:jc w:val="both"/>
      </w:pPr>
      <w:r>
        <w:rPr>
          <w:rFonts w:ascii="Arial" w:hAnsi="Arial" w:cs="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ascii="Arial" w:hAnsi="Arial" w:cs="Arial"/>
          <w:bCs/>
          <w:sz w:val="22"/>
          <w:szCs w:val="22"/>
        </w:rPr>
        <w:t>de Itajaí</w:t>
      </w:r>
      <w:r>
        <w:rPr>
          <w:rFonts w:ascii="Arial" w:hAnsi="Arial" w:cs="Arial"/>
          <w:sz w:val="22"/>
          <w:szCs w:val="22"/>
        </w:rPr>
        <w:t xml:space="preserve"> e ao público afeto e dos materiais envolvidos na obra e/ou serviço, de acordo com as normas regulamentadas pelo Ministério do Trabalho, bem como outros dispositivos legais e normas específicas do Município</w:t>
      </w:r>
      <w:r>
        <w:rPr>
          <w:rFonts w:ascii="Arial" w:hAnsi="Arial" w:cs="Arial"/>
          <w:bCs/>
          <w:sz w:val="22"/>
          <w:szCs w:val="22"/>
        </w:rPr>
        <w:t xml:space="preserve"> de Itajaí</w:t>
      </w:r>
      <w:r>
        <w:rPr>
          <w:rFonts w:ascii="Arial" w:hAnsi="Arial" w:cs="Arial"/>
          <w:sz w:val="22"/>
          <w:szCs w:val="22"/>
        </w:rPr>
        <w:t>.</w:t>
      </w:r>
    </w:p>
    <w:p w14:paraId="4B29C384" w14:textId="77777777" w:rsidR="000B2173" w:rsidRDefault="00926DDA">
      <w:pPr>
        <w:pStyle w:val="Corpodetexto"/>
        <w:tabs>
          <w:tab w:val="left" w:pos="851"/>
        </w:tabs>
        <w:spacing w:line="276" w:lineRule="auto"/>
        <w:jc w:val="both"/>
      </w:pPr>
      <w:r>
        <w:rPr>
          <w:rFonts w:ascii="Arial" w:hAnsi="Arial" w:cs="Arial"/>
          <w:sz w:val="22"/>
          <w:szCs w:val="22"/>
        </w:rPr>
        <w:t>15.2. O Município</w:t>
      </w:r>
      <w:r>
        <w:rPr>
          <w:rFonts w:ascii="Arial" w:hAnsi="Arial" w:cs="Arial"/>
          <w:bCs/>
          <w:sz w:val="22"/>
          <w:szCs w:val="22"/>
        </w:rPr>
        <w:t xml:space="preserve"> de Itajaí</w:t>
      </w:r>
      <w:r>
        <w:rPr>
          <w:rFonts w:ascii="Arial" w:hAnsi="Arial" w:cs="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1C3E7460" w14:textId="77777777"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15.3. A licitante vencedora se responsabilizará, ainda, por atrasos ou prejuízos decorrentes da suspensão dos trabalhos quando não acatar a legislação básica vigente na época, no que se referir à Engenharia de Segurança e Medicina do Trabalho.</w:t>
      </w:r>
    </w:p>
    <w:p w14:paraId="23033D0D" w14:textId="77777777" w:rsidR="000B2173" w:rsidRDefault="000B2173">
      <w:pPr>
        <w:pStyle w:val="Corpodetexto"/>
        <w:tabs>
          <w:tab w:val="left" w:pos="851"/>
        </w:tabs>
        <w:spacing w:line="276" w:lineRule="auto"/>
        <w:rPr>
          <w:rFonts w:ascii="Arial" w:hAnsi="Arial" w:cs="Arial"/>
          <w:sz w:val="22"/>
          <w:szCs w:val="22"/>
        </w:rPr>
      </w:pPr>
    </w:p>
    <w:p w14:paraId="4E49DBB6" w14:textId="77777777" w:rsidR="000B2173" w:rsidRDefault="00926DDA">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480"/>
        <w:jc w:val="both"/>
      </w:pPr>
      <w:r>
        <w:rPr>
          <w:rFonts w:cs="Arial"/>
          <w:bCs w:val="0"/>
          <w:sz w:val="22"/>
          <w:szCs w:val="22"/>
        </w:rPr>
        <w:t xml:space="preserve">16. </w:t>
      </w:r>
      <w:bookmarkStart w:id="11" w:name="_Toc176842520"/>
      <w:bookmarkStart w:id="12" w:name="_Toc176847505"/>
      <w:bookmarkStart w:id="13" w:name="_Toc176842632"/>
      <w:bookmarkStart w:id="14" w:name="_Toc176842562"/>
      <w:r>
        <w:rPr>
          <w:rFonts w:cs="Arial"/>
          <w:bCs w:val="0"/>
          <w:sz w:val="22"/>
          <w:szCs w:val="22"/>
        </w:rPr>
        <w:t>DA PARALISAÇÃO DOS SERVIÇOS</w:t>
      </w:r>
      <w:bookmarkEnd w:id="11"/>
      <w:bookmarkEnd w:id="12"/>
      <w:bookmarkEnd w:id="13"/>
      <w:bookmarkEnd w:id="14"/>
      <w:r>
        <w:rPr>
          <w:rFonts w:cs="Arial"/>
          <w:bCs w:val="0"/>
          <w:sz w:val="22"/>
          <w:szCs w:val="22"/>
        </w:rPr>
        <w:t>.</w:t>
      </w:r>
    </w:p>
    <w:p w14:paraId="027EB39B" w14:textId="77777777" w:rsidR="000B2173" w:rsidRDefault="000B2173">
      <w:pPr>
        <w:pStyle w:val="Corpodetexto"/>
        <w:tabs>
          <w:tab w:val="left" w:pos="851"/>
        </w:tabs>
        <w:spacing w:line="276" w:lineRule="auto"/>
        <w:rPr>
          <w:rFonts w:ascii="Arial" w:hAnsi="Arial" w:cs="Arial"/>
          <w:b/>
          <w:sz w:val="22"/>
          <w:szCs w:val="22"/>
        </w:rPr>
      </w:pPr>
    </w:p>
    <w:p w14:paraId="51BCF6A8" w14:textId="77777777" w:rsidR="000B2173" w:rsidRDefault="00926DDA">
      <w:pPr>
        <w:pStyle w:val="Corpodetexto"/>
        <w:tabs>
          <w:tab w:val="left" w:pos="851"/>
        </w:tabs>
        <w:spacing w:line="276" w:lineRule="auto"/>
        <w:jc w:val="both"/>
      </w:pPr>
      <w:r>
        <w:rPr>
          <w:rFonts w:ascii="Arial" w:hAnsi="Arial" w:cs="Arial"/>
          <w:sz w:val="22"/>
          <w:szCs w:val="22"/>
        </w:rPr>
        <w:lastRenderedPageBreak/>
        <w:t>16.1. O M</w:t>
      </w:r>
      <w:r>
        <w:rPr>
          <w:rFonts w:ascii="Arial" w:hAnsi="Arial" w:cs="Arial"/>
          <w:bCs/>
          <w:sz w:val="22"/>
          <w:szCs w:val="22"/>
        </w:rPr>
        <w:t>unicípio de Itajaí</w:t>
      </w:r>
      <w:r>
        <w:rPr>
          <w:rFonts w:ascii="Arial" w:hAnsi="Arial" w:cs="Arial"/>
          <w:sz w:val="22"/>
          <w:szCs w:val="22"/>
        </w:rPr>
        <w:t>, por conveniência administrativa ou técnica, se reserva o direito de paralisar, a qualquer tempo, a execução dos serviços, cientificando oficialmente à licitante vencedora tal decisão, nos prazos e termos permitidos em lei.</w:t>
      </w:r>
    </w:p>
    <w:p w14:paraId="594F7176" w14:textId="77777777" w:rsidR="000B2173" w:rsidRDefault="000B2173">
      <w:pPr>
        <w:pStyle w:val="Corpodetexto"/>
        <w:tabs>
          <w:tab w:val="left" w:pos="851"/>
        </w:tabs>
        <w:spacing w:line="276" w:lineRule="auto"/>
        <w:jc w:val="both"/>
        <w:rPr>
          <w:rFonts w:ascii="Arial" w:hAnsi="Arial" w:cs="Arial"/>
          <w:sz w:val="22"/>
          <w:szCs w:val="22"/>
        </w:rPr>
      </w:pPr>
    </w:p>
    <w:p w14:paraId="57C091F5" w14:textId="77777777" w:rsidR="000B2173" w:rsidRDefault="00926DDA">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480"/>
        <w:jc w:val="both"/>
      </w:pPr>
      <w:r>
        <w:rPr>
          <w:rFonts w:cs="Arial"/>
          <w:bCs w:val="0"/>
          <w:sz w:val="22"/>
          <w:szCs w:val="22"/>
        </w:rPr>
        <w:t xml:space="preserve">17. </w:t>
      </w:r>
      <w:bookmarkStart w:id="15" w:name="_Toc176842521"/>
      <w:bookmarkStart w:id="16" w:name="_Toc176847506"/>
      <w:bookmarkStart w:id="17" w:name="_Toc176842633"/>
      <w:bookmarkStart w:id="18" w:name="_Toc176842563"/>
      <w:r>
        <w:rPr>
          <w:rFonts w:cs="Arial"/>
          <w:bCs w:val="0"/>
          <w:sz w:val="22"/>
          <w:szCs w:val="22"/>
        </w:rPr>
        <w:t>DO RECEBIMENTO DA OBRA, SERVIÇOS E MATERIAIS</w:t>
      </w:r>
      <w:bookmarkEnd w:id="15"/>
      <w:bookmarkEnd w:id="16"/>
      <w:bookmarkEnd w:id="17"/>
      <w:bookmarkEnd w:id="18"/>
      <w:r>
        <w:rPr>
          <w:rFonts w:cs="Arial"/>
          <w:bCs w:val="0"/>
          <w:sz w:val="22"/>
          <w:szCs w:val="22"/>
        </w:rPr>
        <w:t>.</w:t>
      </w:r>
    </w:p>
    <w:p w14:paraId="11AC58E5" w14:textId="77777777" w:rsidR="000B2173" w:rsidRDefault="000B2173">
      <w:pPr>
        <w:pStyle w:val="Corpodetexto"/>
        <w:tabs>
          <w:tab w:val="left" w:pos="851"/>
        </w:tabs>
        <w:spacing w:line="276" w:lineRule="auto"/>
        <w:rPr>
          <w:rFonts w:ascii="Arial" w:hAnsi="Arial" w:cs="Arial"/>
          <w:sz w:val="22"/>
          <w:szCs w:val="22"/>
        </w:rPr>
      </w:pPr>
    </w:p>
    <w:p w14:paraId="1BDB0A75" w14:textId="77777777" w:rsidR="000B2173" w:rsidRDefault="00926DDA">
      <w:pPr>
        <w:pStyle w:val="Corpodetexto"/>
        <w:tabs>
          <w:tab w:val="left" w:pos="851"/>
        </w:tabs>
        <w:spacing w:line="276" w:lineRule="auto"/>
        <w:jc w:val="both"/>
      </w:pPr>
      <w:r>
        <w:rPr>
          <w:rFonts w:ascii="Arial" w:hAnsi="Arial" w:cs="Arial"/>
          <w:sz w:val="22"/>
          <w:szCs w:val="22"/>
        </w:rPr>
        <w:t xml:space="preserve">17.1. Para o recebimento das obras e serviços e dos materiais fornecidos será através da comissão de recebimento estabelecida pela </w:t>
      </w:r>
      <w:r>
        <w:rPr>
          <w:rFonts w:ascii="Arial" w:hAnsi="Arial" w:cs="Arial"/>
          <w:b/>
          <w:sz w:val="22"/>
          <w:szCs w:val="22"/>
        </w:rPr>
        <w:t>PORTARIA N° 2383/19</w:t>
      </w:r>
      <w:r>
        <w:rPr>
          <w:rFonts w:ascii="Arial" w:hAnsi="Arial" w:cs="Arial"/>
          <w:sz w:val="22"/>
          <w:szCs w:val="22"/>
        </w:rPr>
        <w:t xml:space="preserve">, composta por 03 (três) membros/técnicos da Diretoria de Infraestrutura Escolar, que vistoriará as obras e serviços e emitirá </w:t>
      </w:r>
      <w:r>
        <w:rPr>
          <w:rFonts w:ascii="Arial" w:hAnsi="Arial" w:cs="Arial"/>
          <w:b/>
          <w:sz w:val="22"/>
          <w:szCs w:val="22"/>
        </w:rPr>
        <w:t>TERMO DE RECEBIMENTO DEFINITIVO</w:t>
      </w:r>
      <w:r>
        <w:rPr>
          <w:rFonts w:ascii="Arial" w:hAnsi="Arial" w:cs="Arial"/>
          <w:sz w:val="22"/>
          <w:szCs w:val="22"/>
        </w:rPr>
        <w:t xml:space="preserve">, no prazo não superior a 90 (noventa) dias após o decurso do prazo de vistoria que comprove a adequação do objeto aos termos contratuais, observado o disposto no art. 69 da lei 8.666/93, ou </w:t>
      </w:r>
      <w:r>
        <w:rPr>
          <w:rFonts w:ascii="Arial" w:hAnsi="Arial" w:cs="Arial"/>
          <w:b/>
          <w:sz w:val="22"/>
          <w:szCs w:val="22"/>
        </w:rPr>
        <w:t>PROVISÓRIO</w:t>
      </w:r>
      <w:r>
        <w:rPr>
          <w:rFonts w:ascii="Arial" w:hAnsi="Arial" w:cs="Arial"/>
          <w:sz w:val="22"/>
          <w:szCs w:val="22"/>
        </w:rPr>
        <w:t>, em até 15 (quinze) dias da comunicação escrita da CONTRATADA, a seu critério.</w:t>
      </w:r>
    </w:p>
    <w:p w14:paraId="3D2CE5FF" w14:textId="77777777"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17.2. O termo de recebimento definitivo das obras e serviços, não isenta a licitante vencedora das cominações previstas na legislação civil em vigor, dentro dos limites estabelecidos pela lei ou pelo contrato.</w:t>
      </w:r>
    </w:p>
    <w:p w14:paraId="7E804A04" w14:textId="77777777" w:rsidR="000B2173" w:rsidRDefault="000B2173">
      <w:pPr>
        <w:pStyle w:val="Corpodetexto"/>
        <w:tabs>
          <w:tab w:val="left" w:pos="851"/>
        </w:tabs>
        <w:spacing w:line="276" w:lineRule="auto"/>
        <w:jc w:val="both"/>
        <w:rPr>
          <w:rFonts w:ascii="Arial" w:hAnsi="Arial" w:cs="Arial"/>
          <w:sz w:val="22"/>
          <w:szCs w:val="22"/>
        </w:rPr>
      </w:pPr>
    </w:p>
    <w:p w14:paraId="1AA46840" w14:textId="77777777" w:rsidR="000B2173" w:rsidRDefault="00926DDA">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jc w:val="both"/>
        <w:rPr>
          <w:rFonts w:cs="Arial"/>
          <w:bCs w:val="0"/>
          <w:sz w:val="22"/>
          <w:szCs w:val="22"/>
        </w:rPr>
      </w:pPr>
      <w:r>
        <w:rPr>
          <w:rFonts w:cs="Arial"/>
          <w:bCs w:val="0"/>
          <w:sz w:val="22"/>
          <w:szCs w:val="22"/>
        </w:rPr>
        <w:t>18. DA RESCISÃO DO CONTRATO.</w:t>
      </w:r>
    </w:p>
    <w:p w14:paraId="30402F33" w14:textId="77777777" w:rsidR="000B2173" w:rsidRDefault="000B2173">
      <w:pPr>
        <w:pStyle w:val="Corpodetexto"/>
        <w:tabs>
          <w:tab w:val="left" w:pos="851"/>
        </w:tabs>
        <w:spacing w:line="276" w:lineRule="auto"/>
        <w:rPr>
          <w:rFonts w:ascii="Arial" w:hAnsi="Arial" w:cs="Arial"/>
          <w:sz w:val="22"/>
          <w:szCs w:val="22"/>
        </w:rPr>
      </w:pPr>
    </w:p>
    <w:p w14:paraId="295F8A1A" w14:textId="77777777" w:rsidR="000B2173" w:rsidRDefault="00926DDA">
      <w:pPr>
        <w:pStyle w:val="Corpodetexto"/>
        <w:tabs>
          <w:tab w:val="left" w:pos="851"/>
        </w:tabs>
        <w:spacing w:line="276" w:lineRule="auto"/>
        <w:jc w:val="both"/>
      </w:pPr>
      <w:r>
        <w:rPr>
          <w:rFonts w:ascii="Arial" w:hAnsi="Arial" w:cs="Arial"/>
          <w:sz w:val="22"/>
          <w:szCs w:val="22"/>
        </w:rPr>
        <w:t>18.1. O contrato a ser firmado com a licitante vencedora poderá ser rescindido de pleno direito pelos motivos previstos nos artigos 77, 78, 79 e 80, da lei nº 8.666/63 e suas alterações.</w:t>
      </w:r>
      <w:r>
        <w:rPr>
          <w:rFonts w:ascii="Arial" w:hAnsi="Arial" w:cs="Arial"/>
          <w:sz w:val="22"/>
          <w:szCs w:val="22"/>
          <w:lang w:eastAsia="ar-SA"/>
        </w:rPr>
        <w:t xml:space="preserve"> </w:t>
      </w:r>
      <w:r>
        <w:rPr>
          <w:rFonts w:ascii="Arial" w:hAnsi="Arial" w:cs="Arial"/>
          <w:sz w:val="22"/>
          <w:szCs w:val="22"/>
        </w:rPr>
        <w:t>A falta de pagamento das obrigações patronais por parte da licitante vencedora sujeitará à rescisão sumária do contrato.</w:t>
      </w:r>
    </w:p>
    <w:p w14:paraId="5141C15D" w14:textId="77777777" w:rsidR="000B2173" w:rsidRDefault="00926DDA">
      <w:pPr>
        <w:pStyle w:val="Corpodetexto"/>
        <w:tabs>
          <w:tab w:val="left" w:pos="851"/>
        </w:tabs>
        <w:spacing w:line="276" w:lineRule="auto"/>
        <w:jc w:val="both"/>
      </w:pPr>
      <w:r>
        <w:rPr>
          <w:rFonts w:ascii="Arial" w:hAnsi="Arial" w:cs="Arial"/>
          <w:sz w:val="22"/>
          <w:szCs w:val="22"/>
        </w:rPr>
        <w:t>18.2. Sob nenhum aspecto será admitido, por parte da licitante vencedora, exceção de contrato não cumprido, em face da Administração, exceto nos casos admitidos pela Lei nº 8.666/93.</w:t>
      </w:r>
    </w:p>
    <w:p w14:paraId="62A3F648" w14:textId="77777777" w:rsidR="000B2173" w:rsidRDefault="000B2173">
      <w:pPr>
        <w:pStyle w:val="Corpodetexto"/>
        <w:tabs>
          <w:tab w:val="left" w:pos="851"/>
        </w:tabs>
        <w:spacing w:line="276" w:lineRule="auto"/>
        <w:rPr>
          <w:rFonts w:ascii="Arial" w:hAnsi="Arial" w:cs="Arial"/>
          <w:b/>
          <w:sz w:val="22"/>
          <w:szCs w:val="22"/>
        </w:rPr>
      </w:pPr>
    </w:p>
    <w:p w14:paraId="472C1EC5" w14:textId="77777777"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19. CONSIDERAÇÕES GERAIS A CONTRATADA.</w:t>
      </w:r>
    </w:p>
    <w:p w14:paraId="02A533A7" w14:textId="77777777" w:rsidR="000B2173" w:rsidRDefault="000B2173">
      <w:pPr>
        <w:pStyle w:val="Corpodetexto"/>
        <w:tabs>
          <w:tab w:val="left" w:pos="851"/>
        </w:tabs>
        <w:spacing w:line="276" w:lineRule="auto"/>
        <w:rPr>
          <w:rFonts w:ascii="Arial" w:hAnsi="Arial" w:cs="Arial"/>
          <w:b/>
          <w:sz w:val="22"/>
          <w:szCs w:val="22"/>
        </w:rPr>
      </w:pPr>
    </w:p>
    <w:p w14:paraId="16BB371B" w14:textId="77777777"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19.1. Assumir inteira responsabilidade civil, administrativa e penal por quaisquer danos e prejuízos materiais ou pessoais causados pela contratada, seus empregados ou prepostos, à contratante ou a terceiros.</w:t>
      </w:r>
    </w:p>
    <w:p w14:paraId="273DCB72" w14:textId="77777777"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19.2. Aceitar, nas mesmas condições contratuais, e estimativas dos preços, os acréscimos ou supressões que se fizerem necessárias nos serviços até 50% (cinquenta por cento) do valor estimado inicialmente.</w:t>
      </w:r>
    </w:p>
    <w:p w14:paraId="08B2AD95" w14:textId="77777777"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19.3. Manter durante toda a execução do contrato, a compatibilidade com as obrigações assumidas, bem como as condições de habilitação e qualificação exigida para a contratação.</w:t>
      </w:r>
    </w:p>
    <w:p w14:paraId="49B9E673" w14:textId="77777777"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19.4. Cumprir o cronograma de execução dos serviços, justificando sempre eventuais atrasos e reajustando caso seja necessário e/ou solicitado pela contratante.</w:t>
      </w:r>
    </w:p>
    <w:p w14:paraId="7BCAA1E4" w14:textId="77777777"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lastRenderedPageBreak/>
        <w:t>19.5. Obedecer às exigências contidas no projeto de engenharia, planilha orçamentária, memorial descritivo e demais anexos.</w:t>
      </w:r>
    </w:p>
    <w:p w14:paraId="27B1990C" w14:textId="77777777"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19.6. Acompanhar a execução dos serviços de acordo com o proposto no projeto de engenharia, planilha orçamentária, memoriais descritivos e demais anexos.</w:t>
      </w:r>
    </w:p>
    <w:p w14:paraId="63492684" w14:textId="77777777"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19.7. Fornecimento de mão de obra especializada, qualificada e capacitada.</w:t>
      </w:r>
    </w:p>
    <w:p w14:paraId="085788E6" w14:textId="77777777"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19.8. Fornecer materiais de primeira qualidade.</w:t>
      </w:r>
    </w:p>
    <w:p w14:paraId="212B8519" w14:textId="77777777"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19.9. Responsabilidade pela segurança dos empregados durante o período da obra.</w:t>
      </w:r>
    </w:p>
    <w:p w14:paraId="1D9DC3A3" w14:textId="77777777" w:rsidR="000B2173" w:rsidRDefault="00926DDA">
      <w:pPr>
        <w:tabs>
          <w:tab w:val="left" w:pos="851"/>
        </w:tabs>
        <w:spacing w:after="120" w:line="276" w:lineRule="auto"/>
        <w:jc w:val="both"/>
      </w:pPr>
      <w:r>
        <w:rPr>
          <w:rFonts w:ascii="Arial" w:eastAsia="Calibri" w:hAnsi="Arial" w:cs="Arial"/>
          <w:sz w:val="22"/>
          <w:szCs w:val="22"/>
        </w:rPr>
        <w:t xml:space="preserve">19.10. Solicitar o pedido das instalações provisórias de água e energia elétrica para </w:t>
      </w:r>
      <w:r>
        <w:rPr>
          <w:rFonts w:ascii="Arial" w:eastAsia="Calibri" w:hAnsi="Arial" w:cs="Arial"/>
          <w:b/>
          <w:sz w:val="22"/>
          <w:szCs w:val="22"/>
        </w:rPr>
        <w:t>SEMASA</w:t>
      </w:r>
      <w:r>
        <w:rPr>
          <w:rFonts w:ascii="Arial" w:eastAsia="Calibri" w:hAnsi="Arial" w:cs="Arial"/>
          <w:sz w:val="22"/>
          <w:szCs w:val="22"/>
        </w:rPr>
        <w:t xml:space="preserve"> e </w:t>
      </w:r>
      <w:r>
        <w:rPr>
          <w:rFonts w:ascii="Arial" w:eastAsia="Calibri" w:hAnsi="Arial" w:cs="Arial"/>
          <w:b/>
          <w:sz w:val="22"/>
          <w:szCs w:val="22"/>
        </w:rPr>
        <w:t>CELESC</w:t>
      </w:r>
      <w:r>
        <w:rPr>
          <w:rFonts w:ascii="Arial" w:eastAsia="Calibri" w:hAnsi="Arial" w:cs="Arial"/>
          <w:sz w:val="22"/>
          <w:szCs w:val="22"/>
        </w:rPr>
        <w:t xml:space="preserve"> respectivamente em nome da </w:t>
      </w:r>
      <w:r>
        <w:rPr>
          <w:rFonts w:ascii="Arial" w:eastAsia="Calibri" w:hAnsi="Arial" w:cs="Arial"/>
          <w:b/>
          <w:sz w:val="22"/>
          <w:szCs w:val="22"/>
        </w:rPr>
        <w:t>EMPRESA</w:t>
      </w:r>
      <w:r>
        <w:rPr>
          <w:rFonts w:ascii="Arial" w:eastAsia="Calibri" w:hAnsi="Arial" w:cs="Arial"/>
          <w:sz w:val="22"/>
          <w:szCs w:val="22"/>
        </w:rPr>
        <w:t xml:space="preserve"> </w:t>
      </w:r>
      <w:r>
        <w:rPr>
          <w:rFonts w:ascii="Arial" w:eastAsia="Calibri" w:hAnsi="Arial" w:cs="Arial"/>
          <w:b/>
          <w:sz w:val="22"/>
          <w:szCs w:val="22"/>
        </w:rPr>
        <w:t xml:space="preserve">CONTRATADA </w:t>
      </w:r>
      <w:r>
        <w:rPr>
          <w:rFonts w:ascii="Arial" w:eastAsia="Calibri" w:hAnsi="Arial" w:cs="Arial"/>
          <w:sz w:val="22"/>
          <w:szCs w:val="22"/>
        </w:rPr>
        <w:t>caso necessário.</w:t>
      </w:r>
    </w:p>
    <w:p w14:paraId="4866F67E" w14:textId="77777777" w:rsidR="000B2173" w:rsidRDefault="00926DDA">
      <w:pPr>
        <w:tabs>
          <w:tab w:val="left" w:pos="851"/>
        </w:tabs>
        <w:spacing w:after="120" w:line="276" w:lineRule="auto"/>
        <w:jc w:val="both"/>
      </w:pPr>
      <w:r>
        <w:rPr>
          <w:rFonts w:ascii="Arial" w:eastAsia="Calibri" w:hAnsi="Arial" w:cs="Arial"/>
          <w:sz w:val="22"/>
          <w:szCs w:val="22"/>
        </w:rPr>
        <w:t>19.11. Todas as despesas necessárias à execução do objeto desta licitação, tais como: Pessoal; Obrigações Trabalhistas; Pagamentos das faturas de</w:t>
      </w:r>
      <w:r>
        <w:rPr>
          <w:rFonts w:ascii="Arial" w:eastAsia="Calibri" w:hAnsi="Arial" w:cs="Arial"/>
          <w:b/>
          <w:sz w:val="22"/>
          <w:szCs w:val="22"/>
        </w:rPr>
        <w:t xml:space="preserve"> ENERGIA ELÉTRICA </w:t>
      </w:r>
      <w:r>
        <w:rPr>
          <w:rFonts w:ascii="Arial" w:eastAsia="Calibri" w:hAnsi="Arial" w:cs="Arial"/>
          <w:sz w:val="22"/>
          <w:szCs w:val="22"/>
        </w:rPr>
        <w:t>e</w:t>
      </w:r>
      <w:r>
        <w:rPr>
          <w:rFonts w:ascii="Arial" w:eastAsia="Calibri" w:hAnsi="Arial" w:cs="Arial"/>
          <w:b/>
          <w:sz w:val="22"/>
          <w:szCs w:val="22"/>
        </w:rPr>
        <w:t xml:space="preserve"> ÁGUA </w:t>
      </w:r>
      <w:r>
        <w:rPr>
          <w:rFonts w:ascii="Arial" w:eastAsia="Calibri" w:hAnsi="Arial" w:cs="Arial"/>
          <w:sz w:val="22"/>
          <w:szCs w:val="22"/>
        </w:rPr>
        <w:t>as quais se fará em nome da empresa contratada até o recebimento da obra; Obrigações Previdenciárias, Fiscais, Securitárias e etc., correrão, exclusivamente, às custas do proponente vencedor.</w:t>
      </w:r>
    </w:p>
    <w:p w14:paraId="310B150B" w14:textId="77777777" w:rsidR="000B2173" w:rsidRDefault="00926DDA">
      <w:pPr>
        <w:tabs>
          <w:tab w:val="left" w:pos="851"/>
        </w:tabs>
        <w:spacing w:after="120" w:line="276" w:lineRule="auto"/>
        <w:jc w:val="both"/>
      </w:pPr>
      <w:r>
        <w:rPr>
          <w:rFonts w:ascii="Arial" w:eastAsia="Calibri" w:hAnsi="Arial" w:cs="Arial"/>
          <w:sz w:val="22"/>
          <w:szCs w:val="22"/>
        </w:rPr>
        <w:t xml:space="preserve">19.12. Indicar o profissional </w:t>
      </w:r>
      <w:r>
        <w:rPr>
          <w:rFonts w:ascii="Arial" w:eastAsia="Calibri" w:hAnsi="Arial" w:cs="Arial"/>
          <w:b/>
          <w:sz w:val="22"/>
          <w:szCs w:val="22"/>
        </w:rPr>
        <w:t>“PREPOSTO”</w:t>
      </w:r>
      <w:r>
        <w:rPr>
          <w:rFonts w:ascii="Arial" w:eastAsia="Calibri" w:hAnsi="Arial" w:cs="Arial"/>
          <w:sz w:val="22"/>
          <w:szCs w:val="22"/>
        </w:rPr>
        <w:t xml:space="preserve"> para dirigir a execução dos trabalhos.</w:t>
      </w:r>
    </w:p>
    <w:p w14:paraId="11331599" w14:textId="77777777" w:rsidR="000B2173" w:rsidRDefault="00926DDA">
      <w:pPr>
        <w:tabs>
          <w:tab w:val="left" w:pos="851"/>
        </w:tabs>
        <w:spacing w:after="120" w:line="276" w:lineRule="auto"/>
        <w:jc w:val="both"/>
      </w:pPr>
      <w:r>
        <w:rPr>
          <w:rFonts w:ascii="Arial" w:eastAsia="Calibri" w:hAnsi="Arial" w:cs="Arial"/>
          <w:sz w:val="22"/>
          <w:szCs w:val="22"/>
        </w:rPr>
        <w:t xml:space="preserve">19.13. Manter </w:t>
      </w:r>
      <w:r>
        <w:rPr>
          <w:rFonts w:ascii="Arial" w:eastAsia="Calibri" w:hAnsi="Arial" w:cs="Arial"/>
          <w:b/>
          <w:sz w:val="22"/>
          <w:szCs w:val="22"/>
        </w:rPr>
        <w:t>DIÁRIO DE OBRAS</w:t>
      </w:r>
      <w:r>
        <w:rPr>
          <w:rFonts w:ascii="Arial" w:eastAsia="Calibri" w:hAnsi="Arial" w:cs="Arial"/>
          <w:sz w:val="22"/>
          <w:szCs w:val="22"/>
        </w:rPr>
        <w:t xml:space="preserve"> devidamente atualizado durante a execução da obra e </w:t>
      </w:r>
      <w:r>
        <w:rPr>
          <w:rFonts w:ascii="Arial" w:eastAsia="Calibri" w:hAnsi="Arial" w:cs="Arial"/>
          <w:b/>
          <w:sz w:val="22"/>
          <w:szCs w:val="22"/>
        </w:rPr>
        <w:t>PRESENTE NO CANTEIRO DE OBRAS E DE FÁCIL ACESSO PARA COM A FISCALIZAÇÃO</w:t>
      </w:r>
      <w:r>
        <w:rPr>
          <w:rFonts w:ascii="Arial" w:eastAsia="Calibri" w:hAnsi="Arial" w:cs="Arial"/>
          <w:sz w:val="22"/>
          <w:szCs w:val="22"/>
        </w:rPr>
        <w:t>.</w:t>
      </w:r>
    </w:p>
    <w:p w14:paraId="6FD056CF" w14:textId="77777777" w:rsidR="000B2173" w:rsidRDefault="00926DDA">
      <w:pPr>
        <w:tabs>
          <w:tab w:val="left" w:pos="851"/>
        </w:tabs>
        <w:spacing w:after="120" w:line="276" w:lineRule="auto"/>
        <w:jc w:val="both"/>
      </w:pPr>
      <w:r>
        <w:rPr>
          <w:rFonts w:ascii="Arial" w:eastAsia="Calibri" w:hAnsi="Arial" w:cs="Arial"/>
          <w:sz w:val="22"/>
          <w:szCs w:val="22"/>
        </w:rPr>
        <w:t xml:space="preserve">19.14. </w:t>
      </w:r>
      <w:r>
        <w:rPr>
          <w:rFonts w:ascii="Arial" w:eastAsia="Calibri" w:hAnsi="Arial" w:cs="Arial"/>
          <w:b/>
          <w:sz w:val="22"/>
          <w:szCs w:val="22"/>
        </w:rPr>
        <w:t>MANTER</w:t>
      </w:r>
      <w:r>
        <w:rPr>
          <w:rFonts w:ascii="Arial" w:eastAsia="Calibri" w:hAnsi="Arial" w:cs="Arial"/>
          <w:sz w:val="22"/>
          <w:szCs w:val="22"/>
        </w:rPr>
        <w:t xml:space="preserve"> todos os projetos, cadernos de encargos, memoriais descritivos, </w:t>
      </w:r>
      <w:proofErr w:type="spellStart"/>
      <w:r>
        <w:rPr>
          <w:rFonts w:ascii="Arial" w:eastAsia="Calibri" w:hAnsi="Arial" w:cs="Arial"/>
          <w:sz w:val="22"/>
          <w:szCs w:val="22"/>
        </w:rPr>
        <w:t>ARTs</w:t>
      </w:r>
      <w:proofErr w:type="spellEnd"/>
      <w:r>
        <w:rPr>
          <w:rFonts w:ascii="Arial" w:eastAsia="Calibri" w:hAnsi="Arial" w:cs="Arial"/>
          <w:sz w:val="22"/>
          <w:szCs w:val="22"/>
        </w:rPr>
        <w:t xml:space="preserve">, alvarás e qualquer licença e/ou autorização referente à obra, </w:t>
      </w:r>
      <w:r>
        <w:rPr>
          <w:rFonts w:ascii="Arial" w:eastAsia="Calibri" w:hAnsi="Arial" w:cs="Arial"/>
          <w:b/>
          <w:sz w:val="22"/>
          <w:szCs w:val="22"/>
        </w:rPr>
        <w:t>PRESENTE NO CANTEIRO E QUE SEJA DE FÁCIL ACESSO PARA COM A FISCALIZAÇÃO</w:t>
      </w:r>
      <w:r>
        <w:rPr>
          <w:rFonts w:ascii="Arial" w:eastAsia="Calibri" w:hAnsi="Arial" w:cs="Arial"/>
          <w:sz w:val="22"/>
          <w:szCs w:val="22"/>
        </w:rPr>
        <w:t xml:space="preserve"> </w:t>
      </w:r>
      <w:r>
        <w:rPr>
          <w:rFonts w:ascii="Arial" w:eastAsia="Calibri" w:hAnsi="Arial" w:cs="Arial"/>
          <w:b/>
          <w:sz w:val="22"/>
          <w:szCs w:val="22"/>
        </w:rPr>
        <w:t>DE OBRAS E CONTRATOS.</w:t>
      </w:r>
    </w:p>
    <w:p w14:paraId="269F474D" w14:textId="77777777" w:rsidR="000B2173" w:rsidRDefault="00926DDA">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 xml:space="preserve">19.15. </w:t>
      </w:r>
      <w:r w:rsidR="001B2E60">
        <w:rPr>
          <w:rFonts w:ascii="Arial" w:eastAsia="Calibri" w:hAnsi="Arial" w:cs="Arial"/>
          <w:sz w:val="22"/>
          <w:szCs w:val="22"/>
        </w:rPr>
        <w:t>Manter e e</w:t>
      </w:r>
      <w:r>
        <w:rPr>
          <w:rFonts w:ascii="Arial" w:eastAsia="Calibri" w:hAnsi="Arial" w:cs="Arial"/>
          <w:sz w:val="22"/>
          <w:szCs w:val="22"/>
        </w:rPr>
        <w:t>ntregar a obra e seu entorno totalmente limpa.</w:t>
      </w:r>
    </w:p>
    <w:p w14:paraId="477F1171" w14:textId="77777777" w:rsidR="000B2173" w:rsidRDefault="000B2173">
      <w:pPr>
        <w:pStyle w:val="Corpodetexto"/>
        <w:tabs>
          <w:tab w:val="left" w:pos="851"/>
        </w:tabs>
        <w:spacing w:line="276" w:lineRule="auto"/>
        <w:rPr>
          <w:rFonts w:ascii="Arial" w:hAnsi="Arial" w:cs="Arial"/>
          <w:sz w:val="22"/>
          <w:szCs w:val="22"/>
        </w:rPr>
      </w:pPr>
    </w:p>
    <w:p w14:paraId="70CCE5ED" w14:textId="77777777" w:rsidR="000B2173" w:rsidRDefault="00926DDA">
      <w:pPr>
        <w:pStyle w:val="Corpodetexto"/>
        <w:tabs>
          <w:tab w:val="left" w:pos="851"/>
        </w:tabs>
        <w:spacing w:line="276" w:lineRule="auto"/>
      </w:pPr>
      <w:r>
        <w:rPr>
          <w:rFonts w:ascii="Arial" w:hAnsi="Arial" w:cs="Arial"/>
          <w:sz w:val="22"/>
          <w:szCs w:val="22"/>
        </w:rPr>
        <w:t xml:space="preserve">Itajaí, </w:t>
      </w:r>
      <w:r w:rsidR="00BD00A9">
        <w:rPr>
          <w:rFonts w:ascii="Arial" w:hAnsi="Arial" w:cs="Arial"/>
          <w:sz w:val="22"/>
          <w:szCs w:val="22"/>
        </w:rPr>
        <w:t xml:space="preserve">24 </w:t>
      </w:r>
      <w:r>
        <w:rPr>
          <w:rFonts w:ascii="Arial" w:hAnsi="Arial" w:cs="Arial"/>
          <w:sz w:val="22"/>
          <w:szCs w:val="22"/>
        </w:rPr>
        <w:t xml:space="preserve">de </w:t>
      </w:r>
      <w:r w:rsidR="00BD00A9">
        <w:rPr>
          <w:rFonts w:ascii="Arial" w:hAnsi="Arial" w:cs="Arial"/>
          <w:sz w:val="22"/>
          <w:szCs w:val="22"/>
        </w:rPr>
        <w:t xml:space="preserve">janeiro </w:t>
      </w:r>
      <w:r>
        <w:rPr>
          <w:rFonts w:ascii="Arial" w:hAnsi="Arial" w:cs="Arial"/>
          <w:sz w:val="22"/>
          <w:szCs w:val="22"/>
        </w:rPr>
        <w:t>de 20</w:t>
      </w:r>
      <w:r w:rsidR="00BD00A9">
        <w:rPr>
          <w:rFonts w:ascii="Arial" w:hAnsi="Arial" w:cs="Arial"/>
          <w:sz w:val="22"/>
          <w:szCs w:val="22"/>
        </w:rPr>
        <w:t>20</w:t>
      </w:r>
      <w:r>
        <w:rPr>
          <w:rFonts w:ascii="Arial" w:hAnsi="Arial" w:cs="Arial"/>
          <w:sz w:val="22"/>
          <w:szCs w:val="22"/>
        </w:rPr>
        <w:t>.</w:t>
      </w:r>
    </w:p>
    <w:p w14:paraId="7F9DB90B" w14:textId="77777777" w:rsidR="000B2173" w:rsidRDefault="000B2173">
      <w:pPr>
        <w:pStyle w:val="Corpodetexto"/>
        <w:tabs>
          <w:tab w:val="left" w:pos="851"/>
        </w:tabs>
        <w:spacing w:line="276" w:lineRule="auto"/>
        <w:rPr>
          <w:rFonts w:ascii="Arial" w:hAnsi="Arial" w:cs="Arial"/>
          <w:sz w:val="22"/>
          <w:szCs w:val="22"/>
        </w:rPr>
      </w:pPr>
    </w:p>
    <w:p w14:paraId="60D0D640" w14:textId="77777777" w:rsidR="000B2173" w:rsidRDefault="000B2173">
      <w:pPr>
        <w:pStyle w:val="Corpodetexto"/>
        <w:tabs>
          <w:tab w:val="left" w:pos="851"/>
        </w:tabs>
        <w:spacing w:line="276" w:lineRule="auto"/>
        <w:rPr>
          <w:rFonts w:ascii="Arial" w:hAnsi="Arial" w:cs="Arial"/>
          <w:sz w:val="22"/>
          <w:szCs w:val="22"/>
        </w:rPr>
      </w:pPr>
    </w:p>
    <w:p w14:paraId="46B84DCF" w14:textId="77777777" w:rsidR="000B2173" w:rsidRDefault="000B2173">
      <w:pPr>
        <w:pStyle w:val="Corpodetexto"/>
        <w:tabs>
          <w:tab w:val="left" w:pos="851"/>
        </w:tabs>
        <w:spacing w:line="276" w:lineRule="auto"/>
        <w:rPr>
          <w:rFonts w:ascii="Arial" w:hAnsi="Arial" w:cs="Arial"/>
          <w:sz w:val="22"/>
          <w:szCs w:val="22"/>
        </w:rPr>
      </w:pPr>
    </w:p>
    <w:tbl>
      <w:tblPr>
        <w:tblW w:w="9211" w:type="dxa"/>
        <w:tblCellMar>
          <w:left w:w="228" w:type="dxa"/>
        </w:tblCellMar>
        <w:tblLook w:val="0000" w:firstRow="0" w:lastRow="0" w:firstColumn="0" w:lastColumn="0" w:noHBand="0" w:noVBand="0"/>
      </w:tblPr>
      <w:tblGrid>
        <w:gridCol w:w="4605"/>
        <w:gridCol w:w="4606"/>
      </w:tblGrid>
      <w:tr w:rsidR="000B2173" w14:paraId="244110D2" w14:textId="77777777">
        <w:tc>
          <w:tcPr>
            <w:tcW w:w="4605" w:type="dxa"/>
            <w:shd w:val="clear" w:color="auto" w:fill="FFFFFF"/>
          </w:tcPr>
          <w:p w14:paraId="278DE201" w14:textId="77777777" w:rsidR="000B2173" w:rsidRDefault="00926DDA">
            <w:pPr>
              <w:tabs>
                <w:tab w:val="left" w:pos="851"/>
              </w:tabs>
              <w:spacing w:line="276" w:lineRule="auto"/>
              <w:jc w:val="center"/>
              <w:rPr>
                <w:rFonts w:ascii="Arial" w:eastAsia="Calibri" w:hAnsi="Arial" w:cs="Arial"/>
                <w:b/>
              </w:rPr>
            </w:pPr>
            <w:proofErr w:type="spellStart"/>
            <w:r>
              <w:rPr>
                <w:rFonts w:ascii="Arial" w:eastAsia="Calibri" w:hAnsi="Arial" w:cs="Arial"/>
                <w:b/>
              </w:rPr>
              <w:t>Elmir</w:t>
            </w:r>
            <w:proofErr w:type="spellEnd"/>
            <w:r>
              <w:rPr>
                <w:rFonts w:ascii="Arial" w:eastAsia="Calibri" w:hAnsi="Arial" w:cs="Arial"/>
                <w:b/>
              </w:rPr>
              <w:t xml:space="preserve"> </w:t>
            </w:r>
            <w:proofErr w:type="spellStart"/>
            <w:r>
              <w:rPr>
                <w:rFonts w:ascii="Arial" w:eastAsia="Calibri" w:hAnsi="Arial" w:cs="Arial"/>
                <w:b/>
              </w:rPr>
              <w:t>Bortolanza</w:t>
            </w:r>
            <w:proofErr w:type="spellEnd"/>
          </w:p>
          <w:p w14:paraId="0924181C" w14:textId="77777777" w:rsidR="000B2173" w:rsidRDefault="00926DDA">
            <w:pPr>
              <w:tabs>
                <w:tab w:val="left" w:pos="851"/>
              </w:tabs>
              <w:spacing w:line="276" w:lineRule="auto"/>
              <w:jc w:val="center"/>
              <w:rPr>
                <w:rFonts w:ascii="Arial" w:eastAsia="Calibri" w:hAnsi="Arial" w:cs="Arial"/>
              </w:rPr>
            </w:pPr>
            <w:r>
              <w:rPr>
                <w:rFonts w:ascii="Arial" w:eastAsia="Calibri" w:hAnsi="Arial" w:cs="Arial"/>
              </w:rPr>
              <w:t>Arquiteto e Urbanista</w:t>
            </w:r>
          </w:p>
          <w:p w14:paraId="48BD922F" w14:textId="77777777" w:rsidR="000B2173" w:rsidRDefault="000B2173">
            <w:pPr>
              <w:tabs>
                <w:tab w:val="left" w:pos="851"/>
              </w:tabs>
              <w:spacing w:line="276" w:lineRule="auto"/>
              <w:jc w:val="center"/>
              <w:rPr>
                <w:rFonts w:ascii="Arial" w:hAnsi="Arial" w:cs="Arial"/>
              </w:rPr>
            </w:pPr>
          </w:p>
        </w:tc>
        <w:tc>
          <w:tcPr>
            <w:tcW w:w="4605" w:type="dxa"/>
            <w:shd w:val="clear" w:color="auto" w:fill="FFFFFF"/>
          </w:tcPr>
          <w:p w14:paraId="2B9DEEC4" w14:textId="77777777" w:rsidR="000B2173" w:rsidRDefault="00926DDA">
            <w:pPr>
              <w:tabs>
                <w:tab w:val="left" w:pos="851"/>
              </w:tabs>
              <w:spacing w:line="276" w:lineRule="auto"/>
              <w:jc w:val="center"/>
              <w:rPr>
                <w:rFonts w:ascii="Arial" w:hAnsi="Arial" w:cs="Arial"/>
                <w:b/>
              </w:rPr>
            </w:pPr>
            <w:r>
              <w:rPr>
                <w:rFonts w:ascii="Arial" w:hAnsi="Arial" w:cs="Arial"/>
                <w:b/>
              </w:rPr>
              <w:t>Anderson Rodrigues</w:t>
            </w:r>
          </w:p>
          <w:p w14:paraId="64DD98F0" w14:textId="77777777" w:rsidR="000B2173" w:rsidRDefault="00926DDA">
            <w:pPr>
              <w:tabs>
                <w:tab w:val="left" w:pos="851"/>
              </w:tabs>
              <w:spacing w:line="276" w:lineRule="auto"/>
              <w:jc w:val="center"/>
              <w:rPr>
                <w:rFonts w:ascii="Arial" w:hAnsi="Arial" w:cs="Arial"/>
              </w:rPr>
            </w:pPr>
            <w:r>
              <w:rPr>
                <w:rFonts w:ascii="Arial" w:hAnsi="Arial" w:cs="Arial"/>
              </w:rPr>
              <w:t>Diretor de Infraestrutura Escolar</w:t>
            </w:r>
          </w:p>
        </w:tc>
      </w:tr>
    </w:tbl>
    <w:p w14:paraId="6F2F15C3" w14:textId="77777777" w:rsidR="000B2173" w:rsidRDefault="000B2173">
      <w:pPr>
        <w:tabs>
          <w:tab w:val="left" w:pos="851"/>
        </w:tabs>
        <w:spacing w:after="120" w:line="276" w:lineRule="auto"/>
      </w:pPr>
    </w:p>
    <w:sectPr w:rsidR="000B2173">
      <w:headerReference w:type="default" r:id="rId7"/>
      <w:footerReference w:type="default" r:id="rId8"/>
      <w:pgSz w:w="11906" w:h="16838"/>
      <w:pgMar w:top="1667" w:right="1134" w:bottom="1248" w:left="1701" w:header="851" w:footer="312"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943F5" w14:textId="77777777" w:rsidR="00A238C1" w:rsidRDefault="00926DDA">
      <w:r>
        <w:separator/>
      </w:r>
    </w:p>
  </w:endnote>
  <w:endnote w:type="continuationSeparator" w:id="0">
    <w:p w14:paraId="4F0F1F47" w14:textId="77777777" w:rsidR="00A238C1" w:rsidRDefault="00926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57B60" w14:textId="77777777" w:rsidR="000B2173" w:rsidRDefault="00926DDA">
    <w:pPr>
      <w:pStyle w:val="SemEspaamento"/>
      <w:jc w:val="right"/>
    </w:pPr>
    <w:r>
      <w:rPr>
        <w:noProof/>
        <w:lang w:eastAsia="pt-BR"/>
      </w:rPr>
      <w:drawing>
        <wp:anchor distT="0" distB="6985" distL="133350" distR="114300" simplePos="0" relativeHeight="13" behindDoc="1" locked="0" layoutInCell="1" allowOverlap="1" wp14:anchorId="5451650C" wp14:editId="519E65F5">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t>Secretaria Municipal de Educação</w:t>
    </w:r>
  </w:p>
  <w:p w14:paraId="774AD622" w14:textId="77777777" w:rsidR="000B2173" w:rsidRDefault="00926DDA">
    <w:pPr>
      <w:pStyle w:val="SemEspaamento"/>
      <w:jc w:val="right"/>
      <w:rPr>
        <w:sz w:val="16"/>
        <w:szCs w:val="16"/>
      </w:rPr>
    </w:pPr>
    <w:r>
      <w:rPr>
        <w:sz w:val="16"/>
        <w:szCs w:val="16"/>
      </w:rPr>
      <w:t>Avenida Vereador Abrahão João Francisco, 3855 - Ressacada</w:t>
    </w:r>
  </w:p>
  <w:p w14:paraId="0D05C267" w14:textId="77777777" w:rsidR="000B2173" w:rsidRDefault="00926DDA">
    <w:pPr>
      <w:pStyle w:val="SemEspaamento"/>
      <w:jc w:val="right"/>
      <w:rPr>
        <w:sz w:val="16"/>
        <w:szCs w:val="16"/>
      </w:rPr>
    </w:pPr>
    <w:r>
      <w:rPr>
        <w:sz w:val="16"/>
        <w:szCs w:val="16"/>
      </w:rPr>
      <w:t>88307-303 • Itajaí • Santa Catarina</w:t>
    </w:r>
  </w:p>
  <w:p w14:paraId="30FF9A33" w14:textId="77777777" w:rsidR="000B2173" w:rsidRDefault="00926DDA">
    <w:pPr>
      <w:pStyle w:val="SemEspaamento"/>
      <w:jc w:val="right"/>
      <w:rPr>
        <w:sz w:val="16"/>
        <w:szCs w:val="16"/>
        <w:lang w:val="fr-FR"/>
      </w:rPr>
    </w:pPr>
    <w:r>
      <w:rPr>
        <w:sz w:val="16"/>
        <w:szCs w:val="16"/>
        <w:lang w:val="fr-FR"/>
      </w:rPr>
      <w:t>Fone: 47 3249-3300</w:t>
    </w:r>
  </w:p>
  <w:p w14:paraId="58CB5385" w14:textId="77777777" w:rsidR="000B2173" w:rsidRDefault="00926DDA">
    <w:pPr>
      <w:pStyle w:val="SemEspaamento"/>
      <w:jc w:val="right"/>
      <w:rPr>
        <w:sz w:val="16"/>
        <w:szCs w:val="16"/>
        <w:lang w:val="fr-FR"/>
      </w:rPr>
    </w:pPr>
    <w:r>
      <w:rPr>
        <w:sz w:val="16"/>
        <w:szCs w:val="16"/>
        <w:lang w:val="fr-FR"/>
      </w:rPr>
      <w:t>die@edu.itajai.sc.gov.br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2D2FF" w14:textId="77777777" w:rsidR="00A238C1" w:rsidRDefault="00926DDA">
      <w:r>
        <w:separator/>
      </w:r>
    </w:p>
  </w:footnote>
  <w:footnote w:type="continuationSeparator" w:id="0">
    <w:p w14:paraId="61C8DCBB" w14:textId="77777777" w:rsidR="00A238C1" w:rsidRDefault="00926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63C12" w14:textId="77777777" w:rsidR="000B2173" w:rsidRDefault="00926DDA">
    <w:pPr>
      <w:pStyle w:val="SemEspaamento"/>
      <w:rPr>
        <w:rFonts w:ascii="Times New Roman" w:hAnsi="Times New Roman" w:cs="Times New Roman"/>
        <w:szCs w:val="24"/>
      </w:rPr>
    </w:pPr>
    <w:r>
      <w:rPr>
        <w:rFonts w:ascii="Times New Roman" w:hAnsi="Times New Roman" w:cs="Times New Roman"/>
        <w:noProof/>
        <w:szCs w:val="24"/>
        <w:lang w:eastAsia="pt-BR"/>
      </w:rPr>
      <w:drawing>
        <wp:anchor distT="0" distB="0" distL="133350" distR="116205" simplePos="0" relativeHeight="25" behindDoc="0" locked="0" layoutInCell="1" allowOverlap="1" wp14:anchorId="11A53F60" wp14:editId="0B7CF861">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1381" y="0"/>
              <wp:lineTo x="-1381" y="19440"/>
              <wp:lineTo x="21600" y="19440"/>
              <wp:lineTo x="21600" y="0"/>
              <wp:lineTo x="-1381"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05EEF"/>
    <w:multiLevelType w:val="multilevel"/>
    <w:tmpl w:val="A3905CA0"/>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rFonts w:ascii="Arial" w:hAnsi="Arial"/>
        <w:b w:val="0"/>
        <w:sz w:val="22"/>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1" w15:restartNumberingAfterBreak="0">
    <w:nsid w:val="127709F7"/>
    <w:multiLevelType w:val="hybridMultilevel"/>
    <w:tmpl w:val="05AE47E6"/>
    <w:lvl w:ilvl="0" w:tplc="890ADE92">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95A42AC"/>
    <w:multiLevelType w:val="multilevel"/>
    <w:tmpl w:val="1C4631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sz w:val="22"/>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EE310DB"/>
    <w:multiLevelType w:val="hybridMultilevel"/>
    <w:tmpl w:val="433A5508"/>
    <w:lvl w:ilvl="0" w:tplc="84BA33D8">
      <w:start w:val="1"/>
      <w:numFmt w:val="decimal"/>
      <w:lvlText w:val="%1"/>
      <w:lvlJc w:val="left"/>
      <w:pPr>
        <w:ind w:left="420" w:hanging="360"/>
      </w:pPr>
      <w:rPr>
        <w:rFonts w:hint="default"/>
        <w:b/>
        <w:u w:val="single"/>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 w15:restartNumberingAfterBreak="0">
    <w:nsid w:val="33CC4B97"/>
    <w:multiLevelType w:val="hybridMultilevel"/>
    <w:tmpl w:val="44ACDC3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6502A8D"/>
    <w:multiLevelType w:val="multilevel"/>
    <w:tmpl w:val="861EC670"/>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rFonts w:ascii="Arial" w:hAnsi="Arial"/>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7A52754E"/>
    <w:multiLevelType w:val="multilevel"/>
    <w:tmpl w:val="FF726E0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b w:val="0"/>
        <w:sz w:val="22"/>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7AD7562E"/>
    <w:multiLevelType w:val="multilevel"/>
    <w:tmpl w:val="D0CA716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7CA47A01"/>
    <w:multiLevelType w:val="multilevel"/>
    <w:tmpl w:val="861EC670"/>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rFonts w:ascii="Arial" w:hAnsi="Arial"/>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2"/>
  </w:num>
  <w:num w:numId="3">
    <w:abstractNumId w:val="0"/>
  </w:num>
  <w:num w:numId="4">
    <w:abstractNumId w:val="6"/>
  </w:num>
  <w:num w:numId="5">
    <w:abstractNumId w:val="7"/>
  </w:num>
  <w:num w:numId="6">
    <w:abstractNumId w:val="4"/>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2173"/>
    <w:rsid w:val="000B2173"/>
    <w:rsid w:val="000B32D7"/>
    <w:rsid w:val="0011713D"/>
    <w:rsid w:val="001522D9"/>
    <w:rsid w:val="001B2E60"/>
    <w:rsid w:val="00255AFB"/>
    <w:rsid w:val="00267630"/>
    <w:rsid w:val="00353F85"/>
    <w:rsid w:val="003A00A6"/>
    <w:rsid w:val="003A1710"/>
    <w:rsid w:val="004E79EF"/>
    <w:rsid w:val="00503909"/>
    <w:rsid w:val="007420CB"/>
    <w:rsid w:val="0074572C"/>
    <w:rsid w:val="00926DDA"/>
    <w:rsid w:val="00A238C1"/>
    <w:rsid w:val="00A26E49"/>
    <w:rsid w:val="00AB368F"/>
    <w:rsid w:val="00B748D8"/>
    <w:rsid w:val="00B76151"/>
    <w:rsid w:val="00BC2607"/>
    <w:rsid w:val="00BD00A9"/>
    <w:rsid w:val="00C04F06"/>
    <w:rsid w:val="00C32812"/>
    <w:rsid w:val="00C81ADB"/>
    <w:rsid w:val="00D65E33"/>
    <w:rsid w:val="00E22772"/>
    <w:rsid w:val="00E806B5"/>
    <w:rsid w:val="00EF6EDA"/>
    <w:rsid w:val="00F01DC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42761"/>
  <w15:docId w15:val="{D2E93597-A999-4FFA-BF27-DCD2023AD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ahoma"/>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overflowPunct w:val="0"/>
    </w:pPr>
    <w:rPr>
      <w:rFonts w:ascii="Times New Roman" w:eastAsia="Lucida Sans Unicode" w:hAnsi="Times New Roman" w:cs="Times New Roman"/>
      <w:color w:val="00000A"/>
      <w:sz w:val="24"/>
      <w:szCs w:val="24"/>
    </w:rPr>
  </w:style>
  <w:style w:type="paragraph" w:styleId="Ttulo1">
    <w:name w:val="heading 1"/>
    <w:basedOn w:val="Ttulo"/>
    <w:qFormat/>
    <w:pPr>
      <w:keepNext/>
      <w:tabs>
        <w:tab w:val="left" w:pos="0"/>
      </w:tabs>
      <w:spacing w:before="240" w:after="120"/>
      <w:outlineLvl w:val="0"/>
    </w:pPr>
    <w:rPr>
      <w:rFonts w:ascii="Arial" w:eastAsia="Lucida Sans Unicode" w:hAnsi="Arial"/>
      <w:b/>
      <w:bCs/>
      <w:color w:val="00000A"/>
      <w:spacing w:val="0"/>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qFormat/>
    <w:rPr>
      <w:rFonts w:ascii="Arial" w:eastAsia="Lucida Sans Unicode" w:hAnsi="Arial" w:cs="Tahoma"/>
      <w:b/>
      <w:bCs/>
      <w:sz w:val="32"/>
      <w:szCs w:val="32"/>
    </w:rPr>
  </w:style>
  <w:style w:type="character" w:customStyle="1" w:styleId="CabealhoChar">
    <w:name w:val="Cabeçalho Char"/>
    <w:basedOn w:val="Fontepargpadro"/>
    <w:qFormat/>
  </w:style>
  <w:style w:type="character" w:customStyle="1" w:styleId="RodapChar">
    <w:name w:val="Rodapé Char"/>
    <w:basedOn w:val="Fontepargpadro"/>
    <w:qFormat/>
  </w:style>
  <w:style w:type="character" w:customStyle="1" w:styleId="CorpodetextoChar">
    <w:name w:val="Corpo de texto Char"/>
    <w:basedOn w:val="Fontepargpadro"/>
    <w:qFormat/>
    <w:rPr>
      <w:rFonts w:ascii="Times New Roman" w:eastAsia="Lucida Sans Unicode" w:hAnsi="Times New Roman" w:cs="Times New Roman"/>
      <w:sz w:val="24"/>
      <w:szCs w:val="24"/>
    </w:rPr>
  </w:style>
  <w:style w:type="character" w:customStyle="1" w:styleId="TtuloChar">
    <w:name w:val="Título Char"/>
    <w:basedOn w:val="Fontepargpadro"/>
    <w:qFormat/>
    <w:rPr>
      <w:rFonts w:ascii="Cambria" w:eastAsia="Calibri" w:hAnsi="Cambria" w:cs="Tahoma"/>
      <w:color w:val="17365D"/>
      <w:spacing w:val="5"/>
      <w:sz w:val="52"/>
      <w:szCs w:val="52"/>
    </w:rPr>
  </w:style>
  <w:style w:type="character" w:customStyle="1" w:styleId="TextodebaloChar">
    <w:name w:val="Texto de balão Char"/>
    <w:basedOn w:val="Fontepargpadro"/>
    <w:qFormat/>
    <w:rPr>
      <w:rFonts w:ascii="Tahoma" w:eastAsia="Lucida Sans Unicode" w:hAnsi="Tahoma" w:cs="Tahoma"/>
      <w:sz w:val="16"/>
      <w:szCs w:val="16"/>
    </w:rPr>
  </w:style>
  <w:style w:type="character" w:customStyle="1" w:styleId="Recuodecorpodetexto2Char">
    <w:name w:val="Recuo de corpo de texto 2 Char"/>
    <w:basedOn w:val="Fontepargpadro"/>
    <w:qFormat/>
    <w:rPr>
      <w:rFonts w:ascii="Times New Roman" w:eastAsia="Lucida Sans Unicode" w:hAnsi="Times New Roman" w:cs="Times New Roman"/>
      <w:sz w:val="24"/>
      <w:szCs w:val="24"/>
    </w:rPr>
  </w:style>
  <w:style w:type="character" w:customStyle="1" w:styleId="Corpodetexto3Char">
    <w:name w:val="Corpo de texto 3 Char"/>
    <w:basedOn w:val="Fontepargpadro"/>
    <w:qFormat/>
    <w:rPr>
      <w:rFonts w:ascii="Times New Roman" w:eastAsia="Times New Roman" w:hAnsi="Times New Roman" w:cs="Times New Roman"/>
      <w:sz w:val="16"/>
      <w:szCs w:val="16"/>
      <w:lang w:eastAsia="pt-BR"/>
    </w:rPr>
  </w:style>
  <w:style w:type="character" w:styleId="Refdecomentrio">
    <w:name w:val="annotation reference"/>
    <w:basedOn w:val="Fontepargpadro"/>
    <w:qFormat/>
    <w:rPr>
      <w:sz w:val="16"/>
      <w:szCs w:val="16"/>
    </w:rPr>
  </w:style>
  <w:style w:type="character" w:customStyle="1" w:styleId="apple-style-span">
    <w:name w:val="apple-style-span"/>
    <w:basedOn w:val="Fontepargpadro"/>
    <w:qFormat/>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b w:val="0"/>
      <w:i w:val="0"/>
      <w:sz w:val="22"/>
      <w:szCs w:val="24"/>
    </w:rPr>
  </w:style>
  <w:style w:type="character" w:customStyle="1" w:styleId="ListLabel5">
    <w:name w:val="ListLabel 5"/>
    <w:qFormat/>
    <w:rPr>
      <w:rFonts w:ascii="Arial" w:hAnsi="Arial"/>
      <w:b w:val="0"/>
      <w:i w:val="0"/>
      <w:color w:val="00000A"/>
      <w:sz w:val="22"/>
      <w:szCs w:val="24"/>
    </w:rPr>
  </w:style>
  <w:style w:type="character" w:customStyle="1" w:styleId="ListLabel6">
    <w:name w:val="ListLabel 6"/>
    <w:qFormat/>
    <w:rPr>
      <w:rFonts w:ascii="Arial" w:hAnsi="Arial"/>
      <w:b w:val="0"/>
      <w:i w:val="0"/>
      <w:color w:val="00000A"/>
      <w:sz w:val="22"/>
    </w:rPr>
  </w:style>
  <w:style w:type="character" w:customStyle="1" w:styleId="ListLabel7">
    <w:name w:val="ListLabel 7"/>
    <w:qFormat/>
    <w:rPr>
      <w:b w:val="0"/>
    </w:rPr>
  </w:style>
  <w:style w:type="character" w:customStyle="1" w:styleId="ListLabel8">
    <w:name w:val="ListLabel 8"/>
    <w:qFormat/>
    <w:rPr>
      <w:b w:val="0"/>
      <w:sz w:val="24"/>
      <w:szCs w:val="24"/>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ascii="Arial" w:hAnsi="Arial"/>
      <w:b w:val="0"/>
      <w:sz w:val="22"/>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b w:val="0"/>
      <w:i w:val="0"/>
      <w:sz w:val="22"/>
      <w:szCs w:val="24"/>
    </w:rPr>
  </w:style>
  <w:style w:type="character" w:customStyle="1" w:styleId="ListLabel17">
    <w:name w:val="ListLabel 17"/>
    <w:qFormat/>
    <w:rPr>
      <w:rFonts w:ascii="Arial" w:hAnsi="Arial"/>
      <w:b w:val="0"/>
      <w:i w:val="0"/>
      <w:color w:val="00000A"/>
      <w:sz w:val="22"/>
      <w:szCs w:val="24"/>
    </w:rPr>
  </w:style>
  <w:style w:type="character" w:customStyle="1" w:styleId="ListLabel18">
    <w:name w:val="ListLabel 18"/>
    <w:qFormat/>
    <w:rPr>
      <w:rFonts w:ascii="Arial" w:hAnsi="Arial"/>
      <w:b w:val="0"/>
      <w:i w:val="0"/>
      <w:color w:val="00000A"/>
      <w:sz w:val="22"/>
    </w:rPr>
  </w:style>
  <w:style w:type="character" w:customStyle="1" w:styleId="ListLabel19">
    <w:name w:val="ListLabel 19"/>
    <w:qFormat/>
    <w:rPr>
      <w:b w:val="0"/>
    </w:rPr>
  </w:style>
  <w:style w:type="character" w:customStyle="1" w:styleId="ListLabel20">
    <w:name w:val="ListLabel 20"/>
    <w:qFormat/>
    <w:rPr>
      <w:b w:val="0"/>
      <w:sz w:val="24"/>
      <w:szCs w:val="24"/>
    </w:rPr>
  </w:style>
  <w:style w:type="character" w:customStyle="1" w:styleId="ListLabel21">
    <w:name w:val="ListLabel 21"/>
    <w:qFormat/>
    <w:rPr>
      <w:rFonts w:cs="Symbol"/>
    </w:rPr>
  </w:style>
  <w:style w:type="character" w:customStyle="1" w:styleId="ListLabel22">
    <w:name w:val="ListLabel 22"/>
    <w:qFormat/>
    <w:rPr>
      <w:rFonts w:cs="Courier New"/>
    </w:rPr>
  </w:style>
  <w:style w:type="character" w:customStyle="1" w:styleId="ListLabel23">
    <w:name w:val="ListLabel 23"/>
    <w:qFormat/>
    <w:rPr>
      <w:rFonts w:cs="Wingdings"/>
    </w:rPr>
  </w:style>
  <w:style w:type="character" w:customStyle="1" w:styleId="ListLabel24">
    <w:name w:val="ListLabel 24"/>
    <w:qFormat/>
    <w:rPr>
      <w:rFonts w:ascii="Arial" w:hAnsi="Arial" w:cs="Symbol"/>
      <w:sz w:val="22"/>
    </w:rPr>
  </w:style>
  <w:style w:type="character" w:customStyle="1" w:styleId="ListLabel25">
    <w:name w:val="ListLabel 25"/>
    <w:qFormat/>
    <w:rPr>
      <w:rFonts w:cs="Courier New"/>
    </w:rPr>
  </w:style>
  <w:style w:type="character" w:customStyle="1" w:styleId="ListLabel26">
    <w:name w:val="ListLabel 26"/>
    <w:qFormat/>
    <w:rPr>
      <w:rFonts w:cs="Wingdings"/>
    </w:rPr>
  </w:style>
  <w:style w:type="character" w:customStyle="1" w:styleId="ListLabel27">
    <w:name w:val="ListLabel 27"/>
    <w:qFormat/>
    <w:rPr>
      <w:rFonts w:cs="Symbol"/>
    </w:rPr>
  </w:style>
  <w:style w:type="character" w:customStyle="1" w:styleId="ListLabel28">
    <w:name w:val="ListLabel 28"/>
    <w:qFormat/>
    <w:rPr>
      <w:rFonts w:cs="Courier New"/>
    </w:rPr>
  </w:style>
  <w:style w:type="character" w:customStyle="1" w:styleId="ListLabel29">
    <w:name w:val="ListLabel 29"/>
    <w:qFormat/>
    <w:rPr>
      <w:rFonts w:cs="Wingdings"/>
    </w:rPr>
  </w:style>
  <w:style w:type="character" w:customStyle="1" w:styleId="ListLabel30">
    <w:name w:val="ListLabel 30"/>
    <w:qFormat/>
    <w:rPr>
      <w:rFonts w:ascii="Arial" w:hAnsi="Arial"/>
      <w:b w:val="0"/>
      <w:sz w:val="22"/>
    </w:rPr>
  </w:style>
  <w:style w:type="character" w:customStyle="1" w:styleId="ListLabel31">
    <w:name w:val="ListLabel 31"/>
    <w:qFormat/>
    <w:rPr>
      <w:b w:val="0"/>
      <w:i w:val="0"/>
      <w:sz w:val="22"/>
      <w:szCs w:val="24"/>
    </w:rPr>
  </w:style>
  <w:style w:type="character" w:customStyle="1" w:styleId="ListLabel32">
    <w:name w:val="ListLabel 32"/>
    <w:qFormat/>
    <w:rPr>
      <w:rFonts w:ascii="Arial" w:hAnsi="Arial"/>
      <w:b w:val="0"/>
      <w:i w:val="0"/>
      <w:color w:val="00000A"/>
      <w:sz w:val="22"/>
      <w:szCs w:val="24"/>
    </w:rPr>
  </w:style>
  <w:style w:type="character" w:customStyle="1" w:styleId="ListLabel33">
    <w:name w:val="ListLabel 33"/>
    <w:qFormat/>
    <w:rPr>
      <w:rFonts w:ascii="Arial" w:hAnsi="Arial"/>
      <w:b w:val="0"/>
      <w:i w:val="0"/>
      <w:color w:val="00000A"/>
      <w:sz w:val="22"/>
    </w:rPr>
  </w:style>
  <w:style w:type="character" w:customStyle="1" w:styleId="ListLabel34">
    <w:name w:val="ListLabel 34"/>
    <w:qFormat/>
    <w:rPr>
      <w:b w:val="0"/>
    </w:rPr>
  </w:style>
  <w:style w:type="character" w:customStyle="1" w:styleId="ListLabel35">
    <w:name w:val="ListLabel 35"/>
    <w:qFormat/>
    <w:rPr>
      <w:b w:val="0"/>
      <w:sz w:val="24"/>
      <w:szCs w:val="24"/>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ascii="Arial" w:hAnsi="Arial" w:cs="Symbol"/>
      <w:sz w:val="22"/>
    </w:rPr>
  </w:style>
  <w:style w:type="character" w:customStyle="1" w:styleId="ListLabel40">
    <w:name w:val="ListLabel 40"/>
    <w:qFormat/>
    <w:rPr>
      <w:rFonts w:cs="Courier New"/>
    </w:rPr>
  </w:style>
  <w:style w:type="character" w:customStyle="1" w:styleId="ListLabel41">
    <w:name w:val="ListLabel 41"/>
    <w:qFormat/>
    <w:rPr>
      <w:rFonts w:cs="Wingdings"/>
    </w:rPr>
  </w:style>
  <w:style w:type="character" w:customStyle="1" w:styleId="ListLabel42">
    <w:name w:val="ListLabel 42"/>
    <w:qFormat/>
    <w:rPr>
      <w:rFonts w:cs="Symbol"/>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ascii="Arial" w:hAnsi="Arial"/>
      <w:b w:val="0"/>
      <w:sz w:val="22"/>
    </w:rPr>
  </w:style>
  <w:style w:type="character" w:customStyle="1" w:styleId="ListLabel46">
    <w:name w:val="ListLabel 46"/>
    <w:qFormat/>
    <w:rPr>
      <w:b w:val="0"/>
      <w:i w:val="0"/>
      <w:sz w:val="22"/>
      <w:szCs w:val="24"/>
    </w:rPr>
  </w:style>
  <w:style w:type="character" w:customStyle="1" w:styleId="ListLabel47">
    <w:name w:val="ListLabel 47"/>
    <w:qFormat/>
    <w:rPr>
      <w:rFonts w:ascii="Arial" w:hAnsi="Arial"/>
      <w:b w:val="0"/>
      <w:i w:val="0"/>
      <w:color w:val="00000A"/>
      <w:sz w:val="22"/>
      <w:szCs w:val="24"/>
    </w:rPr>
  </w:style>
  <w:style w:type="character" w:customStyle="1" w:styleId="ListLabel48">
    <w:name w:val="ListLabel 48"/>
    <w:qFormat/>
    <w:rPr>
      <w:rFonts w:ascii="Arial" w:hAnsi="Arial"/>
      <w:b w:val="0"/>
      <w:i w:val="0"/>
      <w:color w:val="00000A"/>
      <w:sz w:val="22"/>
    </w:rPr>
  </w:style>
  <w:style w:type="character" w:customStyle="1" w:styleId="ListLabel49">
    <w:name w:val="ListLabel 49"/>
    <w:qFormat/>
    <w:rPr>
      <w:b w:val="0"/>
    </w:rPr>
  </w:style>
  <w:style w:type="character" w:customStyle="1" w:styleId="ListLabel50">
    <w:name w:val="ListLabel 50"/>
    <w:qFormat/>
    <w:rPr>
      <w:b w:val="0"/>
      <w:sz w:val="24"/>
      <w:szCs w:val="24"/>
    </w:rPr>
  </w:style>
  <w:style w:type="character" w:customStyle="1" w:styleId="ListLabel51">
    <w:name w:val="ListLabel 51"/>
    <w:qFormat/>
    <w:rPr>
      <w:rFonts w:cs="Symbol"/>
    </w:rPr>
  </w:style>
  <w:style w:type="character" w:customStyle="1" w:styleId="ListLabel52">
    <w:name w:val="ListLabel 52"/>
    <w:qFormat/>
    <w:rPr>
      <w:rFonts w:cs="Courier New"/>
    </w:rPr>
  </w:style>
  <w:style w:type="character" w:customStyle="1" w:styleId="ListLabel53">
    <w:name w:val="ListLabel 53"/>
    <w:qFormat/>
    <w:rPr>
      <w:rFonts w:cs="Wingdings"/>
    </w:rPr>
  </w:style>
  <w:style w:type="character" w:customStyle="1" w:styleId="ListLabel54">
    <w:name w:val="ListLabel 54"/>
    <w:qFormat/>
    <w:rPr>
      <w:rFonts w:ascii="Arial" w:hAnsi="Arial" w:cs="Symbol"/>
      <w:sz w:val="22"/>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ascii="Arial" w:hAnsi="Arial"/>
      <w:b w:val="0"/>
      <w:sz w:val="22"/>
    </w:rPr>
  </w:style>
  <w:style w:type="character" w:customStyle="1" w:styleId="ListLabel61">
    <w:name w:val="ListLabel 61"/>
    <w:qFormat/>
    <w:rPr>
      <w:b w:val="0"/>
      <w:i w:val="0"/>
      <w:sz w:val="22"/>
      <w:szCs w:val="24"/>
    </w:rPr>
  </w:style>
  <w:style w:type="character" w:customStyle="1" w:styleId="ListLabel62">
    <w:name w:val="ListLabel 62"/>
    <w:qFormat/>
    <w:rPr>
      <w:rFonts w:ascii="Arial" w:hAnsi="Arial"/>
      <w:b w:val="0"/>
      <w:i w:val="0"/>
      <w:color w:val="00000A"/>
      <w:sz w:val="22"/>
      <w:szCs w:val="24"/>
    </w:rPr>
  </w:style>
  <w:style w:type="character" w:customStyle="1" w:styleId="ListLabel63">
    <w:name w:val="ListLabel 63"/>
    <w:qFormat/>
    <w:rPr>
      <w:rFonts w:ascii="Arial" w:hAnsi="Arial"/>
      <w:b w:val="0"/>
      <w:i w:val="0"/>
      <w:color w:val="00000A"/>
      <w:sz w:val="22"/>
    </w:rPr>
  </w:style>
  <w:style w:type="character" w:customStyle="1" w:styleId="ListLabel64">
    <w:name w:val="ListLabel 64"/>
    <w:qFormat/>
    <w:rPr>
      <w:b w:val="0"/>
    </w:rPr>
  </w:style>
  <w:style w:type="character" w:customStyle="1" w:styleId="ListLabel65">
    <w:name w:val="ListLabel 65"/>
    <w:qFormat/>
    <w:rPr>
      <w:b w:val="0"/>
      <w:sz w:val="24"/>
      <w:szCs w:val="24"/>
    </w:rPr>
  </w:style>
  <w:style w:type="character" w:customStyle="1" w:styleId="ListLabel66">
    <w:name w:val="ListLabel 66"/>
    <w:qFormat/>
    <w:rPr>
      <w:rFonts w:cs="Symbol"/>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ascii="Arial" w:hAnsi="Arial" w:cs="Symbol"/>
      <w:sz w:val="22"/>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ascii="Arial" w:hAnsi="Arial"/>
      <w:b w:val="0"/>
      <w:sz w:val="22"/>
    </w:rPr>
  </w:style>
  <w:style w:type="character" w:customStyle="1" w:styleId="ListLabel76">
    <w:name w:val="ListLabel 76"/>
    <w:qFormat/>
    <w:rPr>
      <w:b w:val="0"/>
      <w:i w:val="0"/>
      <w:sz w:val="22"/>
      <w:szCs w:val="24"/>
    </w:rPr>
  </w:style>
  <w:style w:type="character" w:customStyle="1" w:styleId="ListLabel77">
    <w:name w:val="ListLabel 77"/>
    <w:qFormat/>
    <w:rPr>
      <w:rFonts w:ascii="Arial" w:hAnsi="Arial"/>
      <w:b w:val="0"/>
      <w:i w:val="0"/>
      <w:color w:val="00000A"/>
      <w:sz w:val="22"/>
      <w:szCs w:val="24"/>
    </w:rPr>
  </w:style>
  <w:style w:type="character" w:customStyle="1" w:styleId="ListLabel78">
    <w:name w:val="ListLabel 78"/>
    <w:qFormat/>
    <w:rPr>
      <w:rFonts w:ascii="Arial" w:hAnsi="Arial"/>
      <w:b w:val="0"/>
      <w:i w:val="0"/>
      <w:color w:val="00000A"/>
      <w:sz w:val="22"/>
    </w:rPr>
  </w:style>
  <w:style w:type="character" w:customStyle="1" w:styleId="ListLabel79">
    <w:name w:val="ListLabel 79"/>
    <w:qFormat/>
    <w:rPr>
      <w:b w:val="0"/>
    </w:rPr>
  </w:style>
  <w:style w:type="character" w:customStyle="1" w:styleId="ListLabel80">
    <w:name w:val="ListLabel 80"/>
    <w:qFormat/>
    <w:rPr>
      <w:b w:val="0"/>
      <w:sz w:val="24"/>
      <w:szCs w:val="24"/>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ascii="Arial" w:hAnsi="Arial" w:cs="Symbol"/>
      <w:sz w:val="22"/>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ascii="Arial" w:hAnsi="Arial"/>
      <w:b w:val="0"/>
      <w:sz w:val="22"/>
    </w:rPr>
  </w:style>
  <w:style w:type="character" w:customStyle="1" w:styleId="ListLabel91">
    <w:name w:val="ListLabel 91"/>
    <w:qFormat/>
    <w:rPr>
      <w:b w:val="0"/>
      <w:i w:val="0"/>
      <w:sz w:val="22"/>
      <w:szCs w:val="24"/>
    </w:rPr>
  </w:style>
  <w:style w:type="character" w:customStyle="1" w:styleId="ListLabel92">
    <w:name w:val="ListLabel 92"/>
    <w:qFormat/>
    <w:rPr>
      <w:rFonts w:ascii="Arial" w:hAnsi="Arial"/>
      <w:b w:val="0"/>
      <w:i w:val="0"/>
      <w:color w:val="00000A"/>
      <w:sz w:val="22"/>
      <w:szCs w:val="24"/>
    </w:rPr>
  </w:style>
  <w:style w:type="character" w:customStyle="1" w:styleId="ListLabel93">
    <w:name w:val="ListLabel 93"/>
    <w:qFormat/>
    <w:rPr>
      <w:rFonts w:ascii="Arial" w:hAnsi="Arial"/>
      <w:b w:val="0"/>
      <w:i w:val="0"/>
      <w:color w:val="00000A"/>
      <w:sz w:val="22"/>
    </w:rPr>
  </w:style>
  <w:style w:type="character" w:customStyle="1" w:styleId="ListLabel94">
    <w:name w:val="ListLabel 94"/>
    <w:qFormat/>
    <w:rPr>
      <w:b w:val="0"/>
    </w:rPr>
  </w:style>
  <w:style w:type="character" w:customStyle="1" w:styleId="ListLabel95">
    <w:name w:val="ListLabel 95"/>
    <w:qFormat/>
    <w:rPr>
      <w:b w:val="0"/>
      <w:sz w:val="24"/>
      <w:szCs w:val="24"/>
    </w:rPr>
  </w:style>
  <w:style w:type="character" w:customStyle="1" w:styleId="ListLabel96">
    <w:name w:val="ListLabel 96"/>
    <w:qFormat/>
    <w:rPr>
      <w:rFonts w:cs="Symbol"/>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99">
    <w:name w:val="ListLabel 99"/>
    <w:qFormat/>
    <w:rPr>
      <w:rFonts w:ascii="Arial" w:hAnsi="Arial" w:cs="Symbol"/>
      <w:sz w:val="22"/>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ascii="Arial" w:hAnsi="Arial"/>
      <w:b w:val="0"/>
      <w:sz w:val="22"/>
    </w:rPr>
  </w:style>
  <w:style w:type="character" w:customStyle="1" w:styleId="ListLabel106">
    <w:name w:val="ListLabel 106"/>
    <w:qFormat/>
    <w:rPr>
      <w:b w:val="0"/>
      <w:i w:val="0"/>
      <w:sz w:val="22"/>
      <w:szCs w:val="24"/>
    </w:rPr>
  </w:style>
  <w:style w:type="character" w:customStyle="1" w:styleId="ListLabel107">
    <w:name w:val="ListLabel 107"/>
    <w:qFormat/>
    <w:rPr>
      <w:rFonts w:ascii="Arial" w:hAnsi="Arial"/>
      <w:b w:val="0"/>
      <w:i w:val="0"/>
      <w:color w:val="00000A"/>
      <w:sz w:val="22"/>
      <w:szCs w:val="24"/>
    </w:rPr>
  </w:style>
  <w:style w:type="character" w:customStyle="1" w:styleId="ListLabel108">
    <w:name w:val="ListLabel 108"/>
    <w:qFormat/>
    <w:rPr>
      <w:rFonts w:ascii="Arial" w:hAnsi="Arial"/>
      <w:b w:val="0"/>
      <w:i w:val="0"/>
      <w:color w:val="00000A"/>
      <w:sz w:val="22"/>
    </w:rPr>
  </w:style>
  <w:style w:type="character" w:customStyle="1" w:styleId="ListLabel109">
    <w:name w:val="ListLabel 109"/>
    <w:qFormat/>
    <w:rPr>
      <w:b w:val="0"/>
    </w:rPr>
  </w:style>
  <w:style w:type="character" w:customStyle="1" w:styleId="ListLabel110">
    <w:name w:val="ListLabel 110"/>
    <w:qFormat/>
    <w:rPr>
      <w:b w:val="0"/>
      <w:sz w:val="24"/>
      <w:szCs w:val="24"/>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ascii="Arial" w:hAnsi="Arial" w:cs="Symbol"/>
      <w:sz w:val="22"/>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ascii="Arial" w:hAnsi="Arial"/>
      <w:b w:val="0"/>
      <w:sz w:val="22"/>
    </w:rPr>
  </w:style>
  <w:style w:type="character" w:customStyle="1" w:styleId="ListLabel121">
    <w:name w:val="ListLabel 121"/>
    <w:qFormat/>
    <w:rPr>
      <w:b w:val="0"/>
      <w:i w:val="0"/>
      <w:sz w:val="22"/>
      <w:szCs w:val="24"/>
    </w:rPr>
  </w:style>
  <w:style w:type="character" w:customStyle="1" w:styleId="ListLabel122">
    <w:name w:val="ListLabel 122"/>
    <w:qFormat/>
    <w:rPr>
      <w:rFonts w:ascii="Arial" w:hAnsi="Arial"/>
      <w:b w:val="0"/>
      <w:i w:val="0"/>
      <w:color w:val="00000A"/>
      <w:sz w:val="22"/>
      <w:szCs w:val="24"/>
    </w:rPr>
  </w:style>
  <w:style w:type="character" w:customStyle="1" w:styleId="ListLabel123">
    <w:name w:val="ListLabel 123"/>
    <w:qFormat/>
    <w:rPr>
      <w:rFonts w:ascii="Arial" w:hAnsi="Arial"/>
      <w:b w:val="0"/>
      <w:i w:val="0"/>
      <w:color w:val="00000A"/>
      <w:sz w:val="22"/>
    </w:rPr>
  </w:style>
  <w:style w:type="character" w:customStyle="1" w:styleId="ListLabel124">
    <w:name w:val="ListLabel 124"/>
    <w:qFormat/>
    <w:rPr>
      <w:b w:val="0"/>
    </w:rPr>
  </w:style>
  <w:style w:type="character" w:customStyle="1" w:styleId="ListLabel125">
    <w:name w:val="ListLabel 125"/>
    <w:qFormat/>
    <w:rPr>
      <w:b w:val="0"/>
      <w:sz w:val="24"/>
      <w:szCs w:val="24"/>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ascii="Arial" w:hAnsi="Arial" w:cs="Symbol"/>
      <w:sz w:val="22"/>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ascii="Arial" w:hAnsi="Arial"/>
      <w:b w:val="0"/>
      <w:sz w:val="22"/>
    </w:rPr>
  </w:style>
  <w:style w:type="character" w:customStyle="1" w:styleId="ListLabel136">
    <w:name w:val="ListLabel 136"/>
    <w:qFormat/>
    <w:rPr>
      <w:b w:val="0"/>
      <w:i w:val="0"/>
      <w:sz w:val="22"/>
      <w:szCs w:val="24"/>
    </w:rPr>
  </w:style>
  <w:style w:type="character" w:customStyle="1" w:styleId="ListLabel137">
    <w:name w:val="ListLabel 137"/>
    <w:qFormat/>
    <w:rPr>
      <w:rFonts w:ascii="Arial" w:hAnsi="Arial"/>
      <w:b w:val="0"/>
      <w:i w:val="0"/>
      <w:color w:val="00000A"/>
      <w:sz w:val="22"/>
      <w:szCs w:val="24"/>
    </w:rPr>
  </w:style>
  <w:style w:type="character" w:customStyle="1" w:styleId="ListLabel138">
    <w:name w:val="ListLabel 138"/>
    <w:qFormat/>
    <w:rPr>
      <w:rFonts w:ascii="Arial" w:hAnsi="Arial"/>
      <w:b w:val="0"/>
      <w:i w:val="0"/>
      <w:color w:val="00000A"/>
      <w:sz w:val="22"/>
    </w:rPr>
  </w:style>
  <w:style w:type="character" w:customStyle="1" w:styleId="ListLabel139">
    <w:name w:val="ListLabel 139"/>
    <w:qFormat/>
    <w:rPr>
      <w:b w:val="0"/>
    </w:rPr>
  </w:style>
  <w:style w:type="character" w:customStyle="1" w:styleId="ListLabel140">
    <w:name w:val="ListLabel 140"/>
    <w:qFormat/>
    <w:rPr>
      <w:b w:val="0"/>
      <w:sz w:val="24"/>
      <w:szCs w:val="24"/>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ascii="Arial" w:hAnsi="Arial" w:cs="Symbol"/>
      <w:sz w:val="22"/>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ascii="Arial" w:hAnsi="Arial"/>
      <w:b w:val="0"/>
      <w:sz w:val="22"/>
    </w:rPr>
  </w:style>
  <w:style w:type="character" w:customStyle="1" w:styleId="ListLabel151">
    <w:name w:val="ListLabel 151"/>
    <w:qFormat/>
    <w:rPr>
      <w:b w:val="0"/>
      <w:i w:val="0"/>
      <w:sz w:val="22"/>
      <w:szCs w:val="24"/>
    </w:rPr>
  </w:style>
  <w:style w:type="character" w:customStyle="1" w:styleId="ListLabel152">
    <w:name w:val="ListLabel 152"/>
    <w:qFormat/>
    <w:rPr>
      <w:rFonts w:ascii="Arial" w:hAnsi="Arial"/>
      <w:b w:val="0"/>
      <w:i w:val="0"/>
      <w:color w:val="00000A"/>
      <w:sz w:val="22"/>
      <w:szCs w:val="24"/>
    </w:rPr>
  </w:style>
  <w:style w:type="character" w:customStyle="1" w:styleId="ListLabel153">
    <w:name w:val="ListLabel 153"/>
    <w:qFormat/>
    <w:rPr>
      <w:rFonts w:ascii="Arial" w:hAnsi="Arial"/>
      <w:b w:val="0"/>
      <w:i w:val="0"/>
      <w:color w:val="00000A"/>
      <w:sz w:val="22"/>
    </w:rPr>
  </w:style>
  <w:style w:type="character" w:customStyle="1" w:styleId="ListLabel154">
    <w:name w:val="ListLabel 154"/>
    <w:qFormat/>
    <w:rPr>
      <w:b w:val="0"/>
    </w:rPr>
  </w:style>
  <w:style w:type="character" w:customStyle="1" w:styleId="ListLabel155">
    <w:name w:val="ListLabel 155"/>
    <w:qFormat/>
    <w:rPr>
      <w:b w:val="0"/>
      <w:sz w:val="24"/>
      <w:szCs w:val="24"/>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ascii="Arial" w:hAnsi="Arial" w:cs="Symbol"/>
      <w:sz w:val="22"/>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ascii="Arial" w:hAnsi="Arial"/>
      <w:b w:val="0"/>
      <w:sz w:val="22"/>
    </w:rPr>
  </w:style>
  <w:style w:type="character" w:customStyle="1" w:styleId="ListLabel166">
    <w:name w:val="ListLabel 166"/>
    <w:qFormat/>
    <w:rPr>
      <w:b w:val="0"/>
      <w:i w:val="0"/>
      <w:sz w:val="22"/>
      <w:szCs w:val="24"/>
    </w:rPr>
  </w:style>
  <w:style w:type="character" w:customStyle="1" w:styleId="ListLabel167">
    <w:name w:val="ListLabel 167"/>
    <w:qFormat/>
    <w:rPr>
      <w:rFonts w:ascii="Arial" w:hAnsi="Arial"/>
      <w:b w:val="0"/>
      <w:i w:val="0"/>
      <w:color w:val="00000A"/>
      <w:sz w:val="22"/>
      <w:szCs w:val="24"/>
    </w:rPr>
  </w:style>
  <w:style w:type="character" w:customStyle="1" w:styleId="ListLabel168">
    <w:name w:val="ListLabel 168"/>
    <w:qFormat/>
    <w:rPr>
      <w:rFonts w:ascii="Arial" w:hAnsi="Arial"/>
      <w:b w:val="0"/>
      <w:i w:val="0"/>
      <w:color w:val="00000A"/>
      <w:sz w:val="22"/>
    </w:rPr>
  </w:style>
  <w:style w:type="character" w:customStyle="1" w:styleId="ListLabel169">
    <w:name w:val="ListLabel 169"/>
    <w:qFormat/>
    <w:rPr>
      <w:b w:val="0"/>
    </w:rPr>
  </w:style>
  <w:style w:type="character" w:customStyle="1" w:styleId="ListLabel170">
    <w:name w:val="ListLabel 170"/>
    <w:qFormat/>
    <w:rPr>
      <w:b w:val="0"/>
      <w:sz w:val="24"/>
      <w:szCs w:val="24"/>
    </w:rPr>
  </w:style>
  <w:style w:type="character" w:customStyle="1" w:styleId="ListLabel171">
    <w:name w:val="ListLabel 171"/>
    <w:qFormat/>
    <w:rPr>
      <w:rFonts w:cs="Symbol"/>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ascii="Arial" w:hAnsi="Arial" w:cs="Symbol"/>
      <w:sz w:val="22"/>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ascii="Arial" w:hAnsi="Arial"/>
      <w:b w:val="0"/>
      <w:sz w:val="22"/>
    </w:rPr>
  </w:style>
  <w:style w:type="character" w:customStyle="1" w:styleId="ListLabel181">
    <w:name w:val="ListLabel 181"/>
    <w:qFormat/>
    <w:rPr>
      <w:b w:val="0"/>
      <w:i w:val="0"/>
      <w:sz w:val="22"/>
      <w:szCs w:val="24"/>
    </w:rPr>
  </w:style>
  <w:style w:type="character" w:customStyle="1" w:styleId="ListLabel182">
    <w:name w:val="ListLabel 182"/>
    <w:qFormat/>
    <w:rPr>
      <w:rFonts w:ascii="Arial" w:hAnsi="Arial"/>
      <w:b w:val="0"/>
      <w:i w:val="0"/>
      <w:color w:val="00000A"/>
      <w:sz w:val="22"/>
      <w:szCs w:val="24"/>
    </w:rPr>
  </w:style>
  <w:style w:type="character" w:customStyle="1" w:styleId="ListLabel183">
    <w:name w:val="ListLabel 183"/>
    <w:qFormat/>
    <w:rPr>
      <w:rFonts w:ascii="Arial" w:hAnsi="Arial"/>
      <w:b w:val="0"/>
      <w:i w:val="0"/>
      <w:color w:val="00000A"/>
      <w:sz w:val="22"/>
    </w:rPr>
  </w:style>
  <w:style w:type="character" w:customStyle="1" w:styleId="ListLabel184">
    <w:name w:val="ListLabel 184"/>
    <w:qFormat/>
    <w:rPr>
      <w:b w:val="0"/>
    </w:rPr>
  </w:style>
  <w:style w:type="character" w:customStyle="1" w:styleId="ListLabel185">
    <w:name w:val="ListLabel 185"/>
    <w:qFormat/>
    <w:rPr>
      <w:b w:val="0"/>
      <w:sz w:val="24"/>
      <w:szCs w:val="24"/>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ascii="Arial" w:hAnsi="Arial" w:cs="Symbol"/>
      <w:sz w:val="22"/>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ascii="Arial" w:hAnsi="Arial"/>
      <w:b w:val="0"/>
      <w:sz w:val="22"/>
    </w:rPr>
  </w:style>
  <w:style w:type="character" w:customStyle="1" w:styleId="ListLabel196">
    <w:name w:val="ListLabel 196"/>
    <w:qFormat/>
    <w:rPr>
      <w:b w:val="0"/>
      <w:i w:val="0"/>
      <w:sz w:val="22"/>
      <w:szCs w:val="24"/>
    </w:rPr>
  </w:style>
  <w:style w:type="character" w:customStyle="1" w:styleId="ListLabel197">
    <w:name w:val="ListLabel 197"/>
    <w:qFormat/>
    <w:rPr>
      <w:rFonts w:ascii="Arial" w:hAnsi="Arial"/>
      <w:b w:val="0"/>
      <w:i w:val="0"/>
      <w:color w:val="00000A"/>
      <w:sz w:val="22"/>
      <w:szCs w:val="24"/>
    </w:rPr>
  </w:style>
  <w:style w:type="character" w:customStyle="1" w:styleId="ListLabel198">
    <w:name w:val="ListLabel 198"/>
    <w:qFormat/>
    <w:rPr>
      <w:rFonts w:ascii="Arial" w:hAnsi="Arial"/>
      <w:b w:val="0"/>
      <w:i w:val="0"/>
      <w:color w:val="00000A"/>
      <w:sz w:val="22"/>
    </w:rPr>
  </w:style>
  <w:style w:type="character" w:customStyle="1" w:styleId="ListLabel199">
    <w:name w:val="ListLabel 199"/>
    <w:qFormat/>
    <w:rPr>
      <w:b w:val="0"/>
    </w:rPr>
  </w:style>
  <w:style w:type="character" w:customStyle="1" w:styleId="ListLabel200">
    <w:name w:val="ListLabel 200"/>
    <w:qFormat/>
    <w:rPr>
      <w:b w:val="0"/>
      <w:sz w:val="24"/>
      <w:szCs w:val="24"/>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rPr>
      <w:rFonts w:ascii="Arial" w:hAnsi="Arial" w:cs="Symbol"/>
      <w:sz w:val="22"/>
    </w:rPr>
  </w:style>
  <w:style w:type="character" w:customStyle="1" w:styleId="ListLabel205">
    <w:name w:val="ListLabel 205"/>
    <w:qFormat/>
    <w:rPr>
      <w:rFonts w:cs="Courier New"/>
    </w:rPr>
  </w:style>
  <w:style w:type="character" w:customStyle="1" w:styleId="ListLabel206">
    <w:name w:val="ListLabel 206"/>
    <w:qFormat/>
    <w:rPr>
      <w:rFonts w:cs="Wingdings"/>
    </w:rPr>
  </w:style>
  <w:style w:type="character" w:customStyle="1" w:styleId="ListLabel207">
    <w:name w:val="ListLabel 207"/>
    <w:qFormat/>
    <w:rPr>
      <w:rFonts w:cs="Symbol"/>
    </w:rPr>
  </w:style>
  <w:style w:type="character" w:customStyle="1" w:styleId="ListLabel208">
    <w:name w:val="ListLabel 208"/>
    <w:qFormat/>
    <w:rPr>
      <w:rFonts w:cs="Courier New"/>
    </w:rPr>
  </w:style>
  <w:style w:type="character" w:customStyle="1" w:styleId="ListLabel209">
    <w:name w:val="ListLabel 209"/>
    <w:qFormat/>
    <w:rPr>
      <w:rFonts w:cs="Wingdings"/>
    </w:rPr>
  </w:style>
  <w:style w:type="character" w:customStyle="1" w:styleId="ListLabel210">
    <w:name w:val="ListLabel 210"/>
    <w:qFormat/>
    <w:rPr>
      <w:rFonts w:ascii="Arial" w:hAnsi="Arial"/>
      <w:b w:val="0"/>
      <w:sz w:val="22"/>
    </w:rPr>
  </w:style>
  <w:style w:type="character" w:customStyle="1" w:styleId="ListLabel211">
    <w:name w:val="ListLabel 211"/>
    <w:qFormat/>
    <w:rPr>
      <w:b w:val="0"/>
      <w:i w:val="0"/>
      <w:sz w:val="22"/>
      <w:szCs w:val="24"/>
    </w:rPr>
  </w:style>
  <w:style w:type="character" w:customStyle="1" w:styleId="ListLabel212">
    <w:name w:val="ListLabel 212"/>
    <w:qFormat/>
    <w:rPr>
      <w:rFonts w:ascii="Arial" w:hAnsi="Arial"/>
      <w:b w:val="0"/>
      <w:i w:val="0"/>
      <w:color w:val="00000A"/>
      <w:sz w:val="22"/>
      <w:szCs w:val="24"/>
    </w:rPr>
  </w:style>
  <w:style w:type="character" w:customStyle="1" w:styleId="ListLabel213">
    <w:name w:val="ListLabel 213"/>
    <w:qFormat/>
    <w:rPr>
      <w:rFonts w:ascii="Arial" w:hAnsi="Arial"/>
      <w:b w:val="0"/>
      <w:i w:val="0"/>
      <w:color w:val="00000A"/>
      <w:sz w:val="22"/>
    </w:rPr>
  </w:style>
  <w:style w:type="character" w:customStyle="1" w:styleId="ListLabel214">
    <w:name w:val="ListLabel 214"/>
    <w:qFormat/>
    <w:rPr>
      <w:b w:val="0"/>
    </w:rPr>
  </w:style>
  <w:style w:type="character" w:customStyle="1" w:styleId="ListLabel215">
    <w:name w:val="ListLabel 215"/>
    <w:qFormat/>
    <w:rPr>
      <w:b w:val="0"/>
      <w:sz w:val="24"/>
      <w:szCs w:val="24"/>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ascii="Arial" w:hAnsi="Arial" w:cs="Symbol"/>
      <w:sz w:val="22"/>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cs="Symbol"/>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ascii="Arial" w:hAnsi="Arial"/>
      <w:b w:val="0"/>
      <w:sz w:val="22"/>
    </w:rPr>
  </w:style>
  <w:style w:type="character" w:customStyle="1" w:styleId="ListLabel226">
    <w:name w:val="ListLabel 226"/>
    <w:qFormat/>
    <w:rPr>
      <w:b w:val="0"/>
      <w:i w:val="0"/>
      <w:sz w:val="22"/>
      <w:szCs w:val="24"/>
    </w:rPr>
  </w:style>
  <w:style w:type="character" w:customStyle="1" w:styleId="ListLabel227">
    <w:name w:val="ListLabel 227"/>
    <w:qFormat/>
    <w:rPr>
      <w:rFonts w:ascii="Arial" w:hAnsi="Arial"/>
      <w:b w:val="0"/>
      <w:i w:val="0"/>
      <w:color w:val="00000A"/>
      <w:sz w:val="22"/>
      <w:szCs w:val="24"/>
    </w:rPr>
  </w:style>
  <w:style w:type="character" w:customStyle="1" w:styleId="ListLabel228">
    <w:name w:val="ListLabel 228"/>
    <w:qFormat/>
    <w:rPr>
      <w:rFonts w:ascii="Arial" w:hAnsi="Arial"/>
      <w:b w:val="0"/>
      <w:i w:val="0"/>
      <w:color w:val="00000A"/>
      <w:sz w:val="22"/>
    </w:rPr>
  </w:style>
  <w:style w:type="character" w:customStyle="1" w:styleId="ListLabel229">
    <w:name w:val="ListLabel 229"/>
    <w:qFormat/>
    <w:rPr>
      <w:b w:val="0"/>
    </w:rPr>
  </w:style>
  <w:style w:type="character" w:customStyle="1" w:styleId="ListLabel230">
    <w:name w:val="ListLabel 230"/>
    <w:qFormat/>
    <w:rPr>
      <w:b w:val="0"/>
      <w:sz w:val="24"/>
      <w:szCs w:val="24"/>
    </w:rPr>
  </w:style>
  <w:style w:type="character" w:customStyle="1" w:styleId="ListLabel231">
    <w:name w:val="ListLabel 231"/>
    <w:qFormat/>
    <w:rPr>
      <w:rFonts w:cs="Symbol"/>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ascii="Arial" w:hAnsi="Arial" w:cs="Symbol"/>
      <w:sz w:val="22"/>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ascii="Arial" w:hAnsi="Arial"/>
      <w:b w:val="0"/>
      <w:sz w:val="22"/>
    </w:rPr>
  </w:style>
  <w:style w:type="character" w:customStyle="1" w:styleId="ListLabel241">
    <w:name w:val="ListLabel 241"/>
    <w:qFormat/>
    <w:rPr>
      <w:b w:val="0"/>
      <w:i w:val="0"/>
      <w:sz w:val="22"/>
      <w:szCs w:val="24"/>
    </w:rPr>
  </w:style>
  <w:style w:type="character" w:customStyle="1" w:styleId="ListLabel242">
    <w:name w:val="ListLabel 242"/>
    <w:qFormat/>
    <w:rPr>
      <w:rFonts w:ascii="Arial" w:hAnsi="Arial"/>
      <w:b w:val="0"/>
      <w:i w:val="0"/>
      <w:color w:val="00000A"/>
      <w:sz w:val="22"/>
      <w:szCs w:val="24"/>
    </w:rPr>
  </w:style>
  <w:style w:type="character" w:customStyle="1" w:styleId="ListLabel243">
    <w:name w:val="ListLabel 243"/>
    <w:qFormat/>
    <w:rPr>
      <w:rFonts w:ascii="Arial" w:hAnsi="Arial"/>
      <w:b w:val="0"/>
      <w:i w:val="0"/>
      <w:color w:val="00000A"/>
      <w:sz w:val="22"/>
    </w:rPr>
  </w:style>
  <w:style w:type="character" w:customStyle="1" w:styleId="ListLabel244">
    <w:name w:val="ListLabel 244"/>
    <w:qFormat/>
    <w:rPr>
      <w:b w:val="0"/>
    </w:rPr>
  </w:style>
  <w:style w:type="character" w:customStyle="1" w:styleId="ListLabel245">
    <w:name w:val="ListLabel 245"/>
    <w:qFormat/>
    <w:rPr>
      <w:b w:val="0"/>
      <w:sz w:val="24"/>
      <w:szCs w:val="24"/>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ascii="Arial" w:hAnsi="Arial" w:cs="Symbol"/>
      <w:sz w:val="22"/>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Symbol"/>
    </w:rPr>
  </w:style>
  <w:style w:type="character" w:customStyle="1" w:styleId="ListLabel253">
    <w:name w:val="ListLabel 253"/>
    <w:qFormat/>
    <w:rPr>
      <w:rFonts w:cs="Courier New"/>
    </w:rPr>
  </w:style>
  <w:style w:type="character" w:customStyle="1" w:styleId="ListLabel254">
    <w:name w:val="ListLabel 254"/>
    <w:qFormat/>
    <w:rPr>
      <w:rFonts w:cs="Wingdings"/>
    </w:rPr>
  </w:style>
  <w:style w:type="character" w:customStyle="1" w:styleId="ListLabel255">
    <w:name w:val="ListLabel 255"/>
    <w:qFormat/>
    <w:rPr>
      <w:rFonts w:ascii="Arial" w:hAnsi="Arial"/>
      <w:b w:val="0"/>
      <w:sz w:val="22"/>
    </w:rPr>
  </w:style>
  <w:style w:type="character" w:customStyle="1" w:styleId="ListLabel256">
    <w:name w:val="ListLabel 256"/>
    <w:qFormat/>
    <w:rPr>
      <w:b w:val="0"/>
      <w:i w:val="0"/>
      <w:sz w:val="22"/>
      <w:szCs w:val="24"/>
    </w:rPr>
  </w:style>
  <w:style w:type="character" w:customStyle="1" w:styleId="ListLabel257">
    <w:name w:val="ListLabel 257"/>
    <w:qFormat/>
    <w:rPr>
      <w:rFonts w:ascii="Arial" w:hAnsi="Arial"/>
      <w:b w:val="0"/>
      <w:i w:val="0"/>
      <w:color w:val="00000A"/>
      <w:sz w:val="22"/>
      <w:szCs w:val="24"/>
    </w:rPr>
  </w:style>
  <w:style w:type="character" w:customStyle="1" w:styleId="ListLabel258">
    <w:name w:val="ListLabel 258"/>
    <w:qFormat/>
    <w:rPr>
      <w:rFonts w:ascii="Arial" w:hAnsi="Arial"/>
      <w:b w:val="0"/>
      <w:i w:val="0"/>
      <w:color w:val="00000A"/>
      <w:sz w:val="22"/>
    </w:rPr>
  </w:style>
  <w:style w:type="character" w:customStyle="1" w:styleId="ListLabel259">
    <w:name w:val="ListLabel 259"/>
    <w:qFormat/>
    <w:rPr>
      <w:b w:val="0"/>
    </w:rPr>
  </w:style>
  <w:style w:type="character" w:customStyle="1" w:styleId="ListLabel260">
    <w:name w:val="ListLabel 260"/>
    <w:qFormat/>
    <w:rPr>
      <w:b w:val="0"/>
      <w:sz w:val="24"/>
      <w:szCs w:val="24"/>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ascii="Arial" w:hAnsi="Arial" w:cs="Symbol"/>
      <w:sz w:val="22"/>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Arial" w:hAnsi="Arial"/>
      <w:b w:val="0"/>
      <w:sz w:val="22"/>
    </w:rPr>
  </w:style>
  <w:style w:type="character" w:customStyle="1" w:styleId="ListLabel271">
    <w:name w:val="ListLabel 271"/>
    <w:qFormat/>
    <w:rPr>
      <w:b w:val="0"/>
      <w:i w:val="0"/>
      <w:sz w:val="22"/>
      <w:szCs w:val="24"/>
    </w:rPr>
  </w:style>
  <w:style w:type="character" w:customStyle="1" w:styleId="ListLabel272">
    <w:name w:val="ListLabel 272"/>
    <w:qFormat/>
    <w:rPr>
      <w:rFonts w:ascii="Arial" w:hAnsi="Arial"/>
      <w:b w:val="0"/>
      <w:i w:val="0"/>
      <w:color w:val="00000A"/>
      <w:sz w:val="22"/>
      <w:szCs w:val="24"/>
    </w:rPr>
  </w:style>
  <w:style w:type="character" w:customStyle="1" w:styleId="ListLabel273">
    <w:name w:val="ListLabel 273"/>
    <w:qFormat/>
    <w:rPr>
      <w:rFonts w:ascii="Arial" w:hAnsi="Arial"/>
      <w:b w:val="0"/>
      <w:i w:val="0"/>
      <w:color w:val="00000A"/>
      <w:sz w:val="22"/>
    </w:rPr>
  </w:style>
  <w:style w:type="character" w:customStyle="1" w:styleId="ListLabel274">
    <w:name w:val="ListLabel 274"/>
    <w:qFormat/>
    <w:rPr>
      <w:b w:val="0"/>
    </w:rPr>
  </w:style>
  <w:style w:type="character" w:customStyle="1" w:styleId="ListLabel275">
    <w:name w:val="ListLabel 275"/>
    <w:qFormat/>
    <w:rPr>
      <w:b w:val="0"/>
      <w:sz w:val="24"/>
      <w:szCs w:val="24"/>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Arial" w:hAnsi="Arial" w:cs="Symbol"/>
      <w:sz w:val="22"/>
    </w:rPr>
  </w:style>
  <w:style w:type="character" w:customStyle="1" w:styleId="ListLabel280">
    <w:name w:val="ListLabel 280"/>
    <w:qFormat/>
    <w:rPr>
      <w:rFonts w:cs="Courier New"/>
    </w:rPr>
  </w:style>
  <w:style w:type="character" w:customStyle="1" w:styleId="ListLabel281">
    <w:name w:val="ListLabel 281"/>
    <w:qFormat/>
    <w:rPr>
      <w:rFonts w:cs="Wingdings"/>
    </w:rPr>
  </w:style>
  <w:style w:type="character" w:customStyle="1" w:styleId="ListLabel282">
    <w:name w:val="ListLabel 282"/>
    <w:qFormat/>
    <w:rPr>
      <w:rFonts w:cs="Symbol"/>
    </w:rPr>
  </w:style>
  <w:style w:type="character" w:customStyle="1" w:styleId="ListLabel283">
    <w:name w:val="ListLabel 283"/>
    <w:qFormat/>
    <w:rPr>
      <w:rFonts w:cs="Courier New"/>
    </w:rPr>
  </w:style>
  <w:style w:type="character" w:customStyle="1" w:styleId="ListLabel284">
    <w:name w:val="ListLabel 284"/>
    <w:qFormat/>
    <w:rPr>
      <w:rFonts w:cs="Wingdings"/>
    </w:rPr>
  </w:style>
  <w:style w:type="character" w:customStyle="1" w:styleId="ListLabel285">
    <w:name w:val="ListLabel 285"/>
    <w:qFormat/>
    <w:rPr>
      <w:rFonts w:ascii="Arial" w:hAnsi="Arial"/>
      <w:b w:val="0"/>
      <w:sz w:val="22"/>
    </w:rPr>
  </w:style>
  <w:style w:type="character" w:customStyle="1" w:styleId="ListLabel286">
    <w:name w:val="ListLabel 286"/>
    <w:qFormat/>
    <w:rPr>
      <w:b w:val="0"/>
      <w:i w:val="0"/>
      <w:sz w:val="22"/>
      <w:szCs w:val="24"/>
    </w:rPr>
  </w:style>
  <w:style w:type="character" w:customStyle="1" w:styleId="ListLabel287">
    <w:name w:val="ListLabel 287"/>
    <w:qFormat/>
    <w:rPr>
      <w:rFonts w:ascii="Arial" w:hAnsi="Arial"/>
      <w:b w:val="0"/>
      <w:i w:val="0"/>
      <w:color w:val="00000A"/>
      <w:sz w:val="22"/>
      <w:szCs w:val="24"/>
    </w:rPr>
  </w:style>
  <w:style w:type="character" w:customStyle="1" w:styleId="ListLabel288">
    <w:name w:val="ListLabel 288"/>
    <w:qFormat/>
    <w:rPr>
      <w:rFonts w:ascii="Arial" w:hAnsi="Arial"/>
      <w:b w:val="0"/>
      <w:i w:val="0"/>
      <w:color w:val="00000A"/>
      <w:sz w:val="22"/>
    </w:rPr>
  </w:style>
  <w:style w:type="character" w:customStyle="1" w:styleId="ListLabel289">
    <w:name w:val="ListLabel 289"/>
    <w:qFormat/>
    <w:rPr>
      <w:b w:val="0"/>
    </w:rPr>
  </w:style>
  <w:style w:type="character" w:customStyle="1" w:styleId="ListLabel290">
    <w:name w:val="ListLabel 290"/>
    <w:qFormat/>
    <w:rPr>
      <w:b w:val="0"/>
      <w:sz w:val="24"/>
      <w:szCs w:val="24"/>
    </w:rPr>
  </w:style>
  <w:style w:type="character" w:customStyle="1" w:styleId="ListLabel291">
    <w:name w:val="ListLabel 291"/>
    <w:qFormat/>
    <w:rPr>
      <w:rFonts w:cs="Symbol"/>
    </w:rPr>
  </w:style>
  <w:style w:type="character" w:customStyle="1" w:styleId="ListLabel292">
    <w:name w:val="ListLabel 292"/>
    <w:qFormat/>
    <w:rPr>
      <w:rFonts w:cs="Courier New"/>
    </w:rPr>
  </w:style>
  <w:style w:type="character" w:customStyle="1" w:styleId="ListLabel293">
    <w:name w:val="ListLabel 293"/>
    <w:qFormat/>
    <w:rPr>
      <w:rFonts w:cs="Wingdings"/>
    </w:rPr>
  </w:style>
  <w:style w:type="character" w:customStyle="1" w:styleId="ListLabel294">
    <w:name w:val="ListLabel 294"/>
    <w:qFormat/>
    <w:rPr>
      <w:rFonts w:ascii="Arial" w:hAnsi="Arial" w:cs="Symbol"/>
      <w:sz w:val="22"/>
    </w:rPr>
  </w:style>
  <w:style w:type="character" w:customStyle="1" w:styleId="ListLabel295">
    <w:name w:val="ListLabel 295"/>
    <w:qFormat/>
    <w:rPr>
      <w:rFonts w:cs="Courier New"/>
    </w:rPr>
  </w:style>
  <w:style w:type="character" w:customStyle="1" w:styleId="ListLabel296">
    <w:name w:val="ListLabel 296"/>
    <w:qFormat/>
    <w:rPr>
      <w:rFonts w:cs="Wingdings"/>
    </w:rPr>
  </w:style>
  <w:style w:type="character" w:customStyle="1" w:styleId="ListLabel297">
    <w:name w:val="ListLabel 297"/>
    <w:qFormat/>
    <w:rPr>
      <w:rFonts w:cs="Symbol"/>
    </w:rPr>
  </w:style>
  <w:style w:type="character" w:customStyle="1" w:styleId="ListLabel298">
    <w:name w:val="ListLabel 298"/>
    <w:qFormat/>
    <w:rPr>
      <w:rFonts w:cs="Courier New"/>
    </w:rPr>
  </w:style>
  <w:style w:type="character" w:customStyle="1" w:styleId="ListLabel299">
    <w:name w:val="ListLabel 299"/>
    <w:qFormat/>
    <w:rPr>
      <w:rFonts w:cs="Wingdings"/>
    </w:rPr>
  </w:style>
  <w:style w:type="character" w:customStyle="1" w:styleId="ListLabel300">
    <w:name w:val="ListLabel 300"/>
    <w:qFormat/>
    <w:rPr>
      <w:rFonts w:ascii="Arial" w:hAnsi="Arial"/>
      <w:b w:val="0"/>
      <w:sz w:val="22"/>
    </w:rPr>
  </w:style>
  <w:style w:type="character" w:customStyle="1" w:styleId="ListLabel301">
    <w:name w:val="ListLabel 301"/>
    <w:qFormat/>
    <w:rPr>
      <w:b w:val="0"/>
      <w:i w:val="0"/>
      <w:sz w:val="22"/>
      <w:szCs w:val="24"/>
    </w:rPr>
  </w:style>
  <w:style w:type="character" w:customStyle="1" w:styleId="ListLabel302">
    <w:name w:val="ListLabel 302"/>
    <w:qFormat/>
    <w:rPr>
      <w:rFonts w:ascii="Arial" w:hAnsi="Arial"/>
      <w:b w:val="0"/>
      <w:i w:val="0"/>
      <w:color w:val="00000A"/>
      <w:sz w:val="22"/>
      <w:szCs w:val="24"/>
    </w:rPr>
  </w:style>
  <w:style w:type="character" w:customStyle="1" w:styleId="ListLabel303">
    <w:name w:val="ListLabel 303"/>
    <w:qFormat/>
    <w:rPr>
      <w:rFonts w:ascii="Arial" w:hAnsi="Arial"/>
      <w:b w:val="0"/>
      <w:i w:val="0"/>
      <w:color w:val="00000A"/>
      <w:sz w:val="22"/>
    </w:rPr>
  </w:style>
  <w:style w:type="character" w:customStyle="1" w:styleId="ListLabel304">
    <w:name w:val="ListLabel 304"/>
    <w:qFormat/>
    <w:rPr>
      <w:b w:val="0"/>
    </w:rPr>
  </w:style>
  <w:style w:type="character" w:customStyle="1" w:styleId="ListLabel305">
    <w:name w:val="ListLabel 305"/>
    <w:qFormat/>
    <w:rPr>
      <w:b w:val="0"/>
      <w:sz w:val="24"/>
      <w:szCs w:val="24"/>
    </w:rPr>
  </w:style>
  <w:style w:type="character" w:customStyle="1" w:styleId="ListLabel306">
    <w:name w:val="ListLabel 306"/>
    <w:qFormat/>
    <w:rPr>
      <w:rFonts w:cs="Symbol"/>
    </w:rPr>
  </w:style>
  <w:style w:type="character" w:customStyle="1" w:styleId="ListLabel307">
    <w:name w:val="ListLabel 307"/>
    <w:qFormat/>
    <w:rPr>
      <w:rFonts w:cs="Courier New"/>
    </w:rPr>
  </w:style>
  <w:style w:type="character" w:customStyle="1" w:styleId="ListLabel308">
    <w:name w:val="ListLabel 308"/>
    <w:qFormat/>
    <w:rPr>
      <w:rFonts w:cs="Wingdings"/>
    </w:rPr>
  </w:style>
  <w:style w:type="character" w:customStyle="1" w:styleId="ListLabel309">
    <w:name w:val="ListLabel 309"/>
    <w:qFormat/>
    <w:rPr>
      <w:rFonts w:ascii="Arial" w:hAnsi="Arial" w:cs="Symbol"/>
      <w:sz w:val="22"/>
    </w:rPr>
  </w:style>
  <w:style w:type="character" w:customStyle="1" w:styleId="ListLabel310">
    <w:name w:val="ListLabel 310"/>
    <w:qFormat/>
    <w:rPr>
      <w:rFonts w:cs="Courier New"/>
    </w:rPr>
  </w:style>
  <w:style w:type="character" w:customStyle="1" w:styleId="ListLabel311">
    <w:name w:val="ListLabel 311"/>
    <w:qFormat/>
    <w:rPr>
      <w:rFonts w:cs="Wingdings"/>
    </w:rPr>
  </w:style>
  <w:style w:type="character" w:customStyle="1" w:styleId="ListLabel312">
    <w:name w:val="ListLabel 312"/>
    <w:qFormat/>
    <w:rPr>
      <w:rFonts w:cs="Symbol"/>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ascii="Arial" w:hAnsi="Arial"/>
      <w:b w:val="0"/>
      <w:sz w:val="22"/>
    </w:rPr>
  </w:style>
  <w:style w:type="character" w:customStyle="1" w:styleId="Smbolosdenumerao">
    <w:name w:val="Símbolos de numeração"/>
    <w:qFormat/>
  </w:style>
  <w:style w:type="character" w:customStyle="1" w:styleId="ListLabel316">
    <w:name w:val="ListLabel 316"/>
    <w:qFormat/>
    <w:rPr>
      <w:b w:val="0"/>
      <w:i w:val="0"/>
      <w:sz w:val="22"/>
      <w:szCs w:val="24"/>
    </w:rPr>
  </w:style>
  <w:style w:type="character" w:customStyle="1" w:styleId="ListLabel317">
    <w:name w:val="ListLabel 317"/>
    <w:qFormat/>
    <w:rPr>
      <w:rFonts w:ascii="Arial" w:hAnsi="Arial"/>
      <w:b w:val="0"/>
      <w:i w:val="0"/>
      <w:color w:val="00000A"/>
      <w:sz w:val="22"/>
      <w:szCs w:val="24"/>
    </w:rPr>
  </w:style>
  <w:style w:type="character" w:customStyle="1" w:styleId="ListLabel318">
    <w:name w:val="ListLabel 318"/>
    <w:qFormat/>
    <w:rPr>
      <w:rFonts w:ascii="Arial" w:hAnsi="Arial"/>
      <w:b w:val="0"/>
      <w:i w:val="0"/>
      <w:color w:val="00000A"/>
      <w:sz w:val="22"/>
    </w:rPr>
  </w:style>
  <w:style w:type="character" w:customStyle="1" w:styleId="ListLabel319">
    <w:name w:val="ListLabel 319"/>
    <w:qFormat/>
    <w:rPr>
      <w:b w:val="0"/>
    </w:rPr>
  </w:style>
  <w:style w:type="character" w:customStyle="1" w:styleId="ListLabel320">
    <w:name w:val="ListLabel 320"/>
    <w:qFormat/>
    <w:rPr>
      <w:b w:val="0"/>
      <w:sz w:val="24"/>
      <w:szCs w:val="24"/>
    </w:rPr>
  </w:style>
  <w:style w:type="character" w:customStyle="1" w:styleId="ListLabel321">
    <w:name w:val="ListLabel 321"/>
    <w:qFormat/>
    <w:rPr>
      <w:rFonts w:cs="Symbol"/>
    </w:rPr>
  </w:style>
  <w:style w:type="character" w:customStyle="1" w:styleId="ListLabel322">
    <w:name w:val="ListLabel 322"/>
    <w:qFormat/>
    <w:rPr>
      <w:rFonts w:cs="Courier New"/>
    </w:rPr>
  </w:style>
  <w:style w:type="character" w:customStyle="1" w:styleId="ListLabel323">
    <w:name w:val="ListLabel 323"/>
    <w:qFormat/>
    <w:rPr>
      <w:rFonts w:cs="Wingdings"/>
    </w:rPr>
  </w:style>
  <w:style w:type="character" w:customStyle="1" w:styleId="ListLabel324">
    <w:name w:val="ListLabel 324"/>
    <w:qFormat/>
    <w:rPr>
      <w:rFonts w:cs="Symbol"/>
      <w:sz w:val="22"/>
    </w:rPr>
  </w:style>
  <w:style w:type="character" w:customStyle="1" w:styleId="ListLabel325">
    <w:name w:val="ListLabel 325"/>
    <w:qFormat/>
    <w:rPr>
      <w:rFonts w:cs="Courier New"/>
    </w:rPr>
  </w:style>
  <w:style w:type="character" w:customStyle="1" w:styleId="ListLabel326">
    <w:name w:val="ListLabel 326"/>
    <w:qFormat/>
    <w:rPr>
      <w:rFonts w:cs="Wingdings"/>
    </w:rPr>
  </w:style>
  <w:style w:type="character" w:customStyle="1" w:styleId="ListLabel327">
    <w:name w:val="ListLabel 327"/>
    <w:qFormat/>
    <w:rPr>
      <w:rFonts w:cs="Symbol"/>
    </w:rPr>
  </w:style>
  <w:style w:type="character" w:customStyle="1" w:styleId="ListLabel328">
    <w:name w:val="ListLabel 328"/>
    <w:qFormat/>
    <w:rPr>
      <w:rFonts w:cs="Courier New"/>
    </w:rPr>
  </w:style>
  <w:style w:type="character" w:customStyle="1" w:styleId="ListLabel329">
    <w:name w:val="ListLabel 329"/>
    <w:qFormat/>
    <w:rPr>
      <w:rFonts w:cs="Wingdings"/>
    </w:rPr>
  </w:style>
  <w:style w:type="character" w:customStyle="1" w:styleId="ListLabel330">
    <w:name w:val="ListLabel 330"/>
    <w:qFormat/>
    <w:rPr>
      <w:rFonts w:ascii="Arial" w:hAnsi="Arial"/>
      <w:b w:val="0"/>
      <w:sz w:val="22"/>
    </w:rPr>
  </w:style>
  <w:style w:type="character" w:customStyle="1" w:styleId="ListLabel331">
    <w:name w:val="ListLabel 331"/>
    <w:qFormat/>
    <w:rPr>
      <w:b w:val="0"/>
      <w:i w:val="0"/>
      <w:sz w:val="22"/>
      <w:szCs w:val="24"/>
    </w:rPr>
  </w:style>
  <w:style w:type="character" w:customStyle="1" w:styleId="ListLabel332">
    <w:name w:val="ListLabel 332"/>
    <w:qFormat/>
    <w:rPr>
      <w:rFonts w:ascii="Arial" w:hAnsi="Arial"/>
      <w:b w:val="0"/>
      <w:i w:val="0"/>
      <w:color w:val="00000A"/>
      <w:sz w:val="22"/>
      <w:szCs w:val="24"/>
    </w:rPr>
  </w:style>
  <w:style w:type="character" w:customStyle="1" w:styleId="ListLabel333">
    <w:name w:val="ListLabel 333"/>
    <w:qFormat/>
    <w:rPr>
      <w:rFonts w:ascii="Arial" w:hAnsi="Arial"/>
      <w:b w:val="0"/>
      <w:i w:val="0"/>
      <w:color w:val="00000A"/>
      <w:sz w:val="22"/>
    </w:rPr>
  </w:style>
  <w:style w:type="character" w:customStyle="1" w:styleId="ListLabel334">
    <w:name w:val="ListLabel 334"/>
    <w:qFormat/>
    <w:rPr>
      <w:b w:val="0"/>
    </w:rPr>
  </w:style>
  <w:style w:type="character" w:customStyle="1" w:styleId="ListLabel335">
    <w:name w:val="ListLabel 335"/>
    <w:qFormat/>
    <w:rPr>
      <w:b w:val="0"/>
      <w:sz w:val="24"/>
      <w:szCs w:val="24"/>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ascii="Arial" w:hAnsi="Arial"/>
      <w:b w:val="0"/>
      <w:sz w:val="22"/>
    </w:rPr>
  </w:style>
  <w:style w:type="character" w:customStyle="1" w:styleId="ListLabel346">
    <w:name w:val="ListLabel 346"/>
    <w:qFormat/>
    <w:rPr>
      <w:b w:val="0"/>
      <w:i w:val="0"/>
      <w:sz w:val="22"/>
      <w:szCs w:val="24"/>
    </w:rPr>
  </w:style>
  <w:style w:type="character" w:customStyle="1" w:styleId="ListLabel347">
    <w:name w:val="ListLabel 347"/>
    <w:qFormat/>
    <w:rPr>
      <w:rFonts w:ascii="Arial" w:hAnsi="Arial"/>
      <w:b w:val="0"/>
      <w:i w:val="0"/>
      <w:color w:val="00000A"/>
      <w:sz w:val="22"/>
      <w:szCs w:val="24"/>
    </w:rPr>
  </w:style>
  <w:style w:type="character" w:customStyle="1" w:styleId="ListLabel348">
    <w:name w:val="ListLabel 348"/>
    <w:qFormat/>
    <w:rPr>
      <w:rFonts w:ascii="Arial" w:hAnsi="Arial"/>
      <w:b w:val="0"/>
      <w:i w:val="0"/>
      <w:color w:val="00000A"/>
      <w:sz w:val="22"/>
    </w:rPr>
  </w:style>
  <w:style w:type="character" w:customStyle="1" w:styleId="ListLabel349">
    <w:name w:val="ListLabel 349"/>
    <w:qFormat/>
    <w:rPr>
      <w:b w:val="0"/>
    </w:rPr>
  </w:style>
  <w:style w:type="character" w:customStyle="1" w:styleId="ListLabel350">
    <w:name w:val="ListLabel 350"/>
    <w:qFormat/>
    <w:rPr>
      <w:b w:val="0"/>
      <w:sz w:val="24"/>
      <w:szCs w:val="24"/>
    </w:rPr>
  </w:style>
  <w:style w:type="character" w:customStyle="1" w:styleId="ListLabel351">
    <w:name w:val="ListLabel 351"/>
    <w:qFormat/>
    <w:rPr>
      <w:rFonts w:cs="Symbol"/>
    </w:rPr>
  </w:style>
  <w:style w:type="character" w:customStyle="1" w:styleId="ListLabel352">
    <w:name w:val="ListLabel 352"/>
    <w:qFormat/>
    <w:rPr>
      <w:rFonts w:cs="Courier New"/>
    </w:rPr>
  </w:style>
  <w:style w:type="character" w:customStyle="1" w:styleId="ListLabel353">
    <w:name w:val="ListLabel 353"/>
    <w:qFormat/>
    <w:rPr>
      <w:rFonts w:cs="Wingdings"/>
    </w:rPr>
  </w:style>
  <w:style w:type="character" w:customStyle="1" w:styleId="ListLabel354">
    <w:name w:val="ListLabel 354"/>
    <w:qFormat/>
    <w:rPr>
      <w:rFonts w:cs="Symbol"/>
      <w:sz w:val="22"/>
    </w:rPr>
  </w:style>
  <w:style w:type="character" w:customStyle="1" w:styleId="ListLabel355">
    <w:name w:val="ListLabel 355"/>
    <w:qFormat/>
    <w:rPr>
      <w:rFonts w:cs="Courier New"/>
    </w:rPr>
  </w:style>
  <w:style w:type="character" w:customStyle="1" w:styleId="ListLabel356">
    <w:name w:val="ListLabel 356"/>
    <w:qFormat/>
    <w:rPr>
      <w:rFonts w:cs="Wingdings"/>
    </w:rPr>
  </w:style>
  <w:style w:type="character" w:customStyle="1" w:styleId="ListLabel357">
    <w:name w:val="ListLabel 357"/>
    <w:qFormat/>
    <w:rPr>
      <w:rFonts w:cs="Symbol"/>
    </w:rPr>
  </w:style>
  <w:style w:type="character" w:customStyle="1" w:styleId="ListLabel358">
    <w:name w:val="ListLabel 358"/>
    <w:qFormat/>
    <w:rPr>
      <w:rFonts w:cs="Courier New"/>
    </w:rPr>
  </w:style>
  <w:style w:type="character" w:customStyle="1" w:styleId="ListLabel359">
    <w:name w:val="ListLabel 359"/>
    <w:qFormat/>
    <w:rPr>
      <w:rFonts w:cs="Wingdings"/>
    </w:rPr>
  </w:style>
  <w:style w:type="character" w:customStyle="1" w:styleId="ListLabel360">
    <w:name w:val="ListLabel 360"/>
    <w:qFormat/>
    <w:rPr>
      <w:rFonts w:ascii="Arial" w:hAnsi="Arial"/>
      <w:b w:val="0"/>
      <w:sz w:val="22"/>
    </w:rPr>
  </w:style>
  <w:style w:type="character" w:customStyle="1" w:styleId="ListLabel361">
    <w:name w:val="ListLabel 361"/>
    <w:qFormat/>
    <w:rPr>
      <w:b w:val="0"/>
      <w:i w:val="0"/>
      <w:sz w:val="22"/>
      <w:szCs w:val="24"/>
    </w:rPr>
  </w:style>
  <w:style w:type="character" w:customStyle="1" w:styleId="ListLabel362">
    <w:name w:val="ListLabel 362"/>
    <w:qFormat/>
    <w:rPr>
      <w:rFonts w:ascii="Arial" w:hAnsi="Arial"/>
      <w:b w:val="0"/>
      <w:i w:val="0"/>
      <w:color w:val="00000A"/>
      <w:sz w:val="22"/>
      <w:szCs w:val="24"/>
    </w:rPr>
  </w:style>
  <w:style w:type="character" w:customStyle="1" w:styleId="ListLabel363">
    <w:name w:val="ListLabel 363"/>
    <w:qFormat/>
    <w:rPr>
      <w:rFonts w:ascii="Arial" w:hAnsi="Arial"/>
      <w:b w:val="0"/>
      <w:i w:val="0"/>
      <w:color w:val="00000A"/>
      <w:sz w:val="22"/>
    </w:rPr>
  </w:style>
  <w:style w:type="character" w:customStyle="1" w:styleId="ListLabel364">
    <w:name w:val="ListLabel 364"/>
    <w:qFormat/>
    <w:rPr>
      <w:b w:val="0"/>
    </w:rPr>
  </w:style>
  <w:style w:type="character" w:customStyle="1" w:styleId="ListLabel365">
    <w:name w:val="ListLabel 365"/>
    <w:qFormat/>
    <w:rPr>
      <w:b w:val="0"/>
      <w:sz w:val="24"/>
      <w:szCs w:val="24"/>
    </w:rPr>
  </w:style>
  <w:style w:type="character" w:customStyle="1" w:styleId="ListLabel366">
    <w:name w:val="ListLabel 366"/>
    <w:qFormat/>
    <w:rPr>
      <w:rFonts w:cs="Symbol"/>
    </w:rPr>
  </w:style>
  <w:style w:type="character" w:customStyle="1" w:styleId="ListLabel367">
    <w:name w:val="ListLabel 367"/>
    <w:qFormat/>
    <w:rPr>
      <w:rFonts w:cs="Courier New"/>
    </w:rPr>
  </w:style>
  <w:style w:type="character" w:customStyle="1" w:styleId="ListLabel368">
    <w:name w:val="ListLabel 368"/>
    <w:qFormat/>
    <w:rPr>
      <w:rFonts w:cs="Wingdings"/>
    </w:rPr>
  </w:style>
  <w:style w:type="character" w:customStyle="1" w:styleId="ListLabel369">
    <w:name w:val="ListLabel 369"/>
    <w:qFormat/>
    <w:rPr>
      <w:rFonts w:cs="Symbol"/>
      <w:sz w:val="22"/>
    </w:rPr>
  </w:style>
  <w:style w:type="character" w:customStyle="1" w:styleId="ListLabel370">
    <w:name w:val="ListLabel 370"/>
    <w:qFormat/>
    <w:rPr>
      <w:rFonts w:cs="Courier New"/>
    </w:rPr>
  </w:style>
  <w:style w:type="character" w:customStyle="1" w:styleId="ListLabel371">
    <w:name w:val="ListLabel 371"/>
    <w:qFormat/>
    <w:rPr>
      <w:rFonts w:cs="Wingdings"/>
    </w:rPr>
  </w:style>
  <w:style w:type="character" w:customStyle="1" w:styleId="ListLabel372">
    <w:name w:val="ListLabel 372"/>
    <w:qFormat/>
    <w:rPr>
      <w:rFonts w:cs="Symbol"/>
    </w:rPr>
  </w:style>
  <w:style w:type="character" w:customStyle="1" w:styleId="ListLabel373">
    <w:name w:val="ListLabel 373"/>
    <w:qFormat/>
    <w:rPr>
      <w:rFonts w:cs="Courier New"/>
    </w:rPr>
  </w:style>
  <w:style w:type="character" w:customStyle="1" w:styleId="ListLabel374">
    <w:name w:val="ListLabel 374"/>
    <w:qFormat/>
    <w:rPr>
      <w:rFonts w:cs="Wingdings"/>
    </w:rPr>
  </w:style>
  <w:style w:type="character" w:customStyle="1" w:styleId="ListLabel375">
    <w:name w:val="ListLabel 375"/>
    <w:qFormat/>
    <w:rPr>
      <w:rFonts w:ascii="Arial" w:hAnsi="Arial"/>
      <w:b w:val="0"/>
      <w:sz w:val="22"/>
    </w:rPr>
  </w:style>
  <w:style w:type="character" w:customStyle="1" w:styleId="Marcas">
    <w:name w:val="Marcas"/>
    <w:qFormat/>
    <w:rPr>
      <w:rFonts w:ascii="OpenSymbol" w:eastAsia="OpenSymbol" w:hAnsi="OpenSymbol" w:cs="OpenSymbol"/>
    </w:rPr>
  </w:style>
  <w:style w:type="character" w:customStyle="1" w:styleId="ListLabel376">
    <w:name w:val="ListLabel 376"/>
    <w:qFormat/>
    <w:rPr>
      <w:b w:val="0"/>
      <w:i w:val="0"/>
      <w:sz w:val="22"/>
      <w:szCs w:val="24"/>
    </w:rPr>
  </w:style>
  <w:style w:type="character" w:customStyle="1" w:styleId="ListLabel377">
    <w:name w:val="ListLabel 377"/>
    <w:qFormat/>
    <w:rPr>
      <w:rFonts w:ascii="Arial" w:hAnsi="Arial"/>
      <w:b w:val="0"/>
      <w:i w:val="0"/>
      <w:color w:val="00000A"/>
      <w:sz w:val="22"/>
      <w:szCs w:val="24"/>
    </w:rPr>
  </w:style>
  <w:style w:type="character" w:customStyle="1" w:styleId="ListLabel378">
    <w:name w:val="ListLabel 378"/>
    <w:qFormat/>
    <w:rPr>
      <w:rFonts w:ascii="Arial" w:hAnsi="Arial"/>
      <w:b w:val="0"/>
      <w:i w:val="0"/>
      <w:color w:val="00000A"/>
      <w:sz w:val="22"/>
    </w:rPr>
  </w:style>
  <w:style w:type="character" w:customStyle="1" w:styleId="ListLabel379">
    <w:name w:val="ListLabel 379"/>
    <w:qFormat/>
    <w:rPr>
      <w:b w:val="0"/>
    </w:rPr>
  </w:style>
  <w:style w:type="character" w:customStyle="1" w:styleId="ListLabel380">
    <w:name w:val="ListLabel 380"/>
    <w:qFormat/>
    <w:rPr>
      <w:b w:val="0"/>
      <w:sz w:val="24"/>
      <w:szCs w:val="24"/>
    </w:rPr>
  </w:style>
  <w:style w:type="character" w:customStyle="1" w:styleId="ListLabel381">
    <w:name w:val="ListLabel 381"/>
    <w:qFormat/>
    <w:rPr>
      <w:rFonts w:cs="Symbol"/>
    </w:rPr>
  </w:style>
  <w:style w:type="character" w:customStyle="1" w:styleId="ListLabel382">
    <w:name w:val="ListLabel 382"/>
    <w:qFormat/>
    <w:rPr>
      <w:rFonts w:cs="Courier New"/>
    </w:rPr>
  </w:style>
  <w:style w:type="character" w:customStyle="1" w:styleId="ListLabel383">
    <w:name w:val="ListLabel 383"/>
    <w:qFormat/>
    <w:rPr>
      <w:rFonts w:cs="Wingdings"/>
    </w:rPr>
  </w:style>
  <w:style w:type="character" w:customStyle="1" w:styleId="ListLabel384">
    <w:name w:val="ListLabel 384"/>
    <w:qFormat/>
    <w:rPr>
      <w:rFonts w:ascii="Arial" w:hAnsi="Arial" w:cs="Symbol"/>
      <w:sz w:val="22"/>
    </w:rPr>
  </w:style>
  <w:style w:type="character" w:customStyle="1" w:styleId="ListLabel385">
    <w:name w:val="ListLabel 385"/>
    <w:qFormat/>
    <w:rPr>
      <w:rFonts w:cs="Courier New"/>
    </w:rPr>
  </w:style>
  <w:style w:type="character" w:customStyle="1" w:styleId="ListLabel386">
    <w:name w:val="ListLabel 386"/>
    <w:qFormat/>
    <w:rPr>
      <w:rFonts w:cs="Wingdings"/>
    </w:rPr>
  </w:style>
  <w:style w:type="character" w:customStyle="1" w:styleId="ListLabel387">
    <w:name w:val="ListLabel 387"/>
    <w:qFormat/>
    <w:rPr>
      <w:rFonts w:cs="Symbol"/>
    </w:rPr>
  </w:style>
  <w:style w:type="character" w:customStyle="1" w:styleId="ListLabel388">
    <w:name w:val="ListLabel 388"/>
    <w:qFormat/>
    <w:rPr>
      <w:rFonts w:cs="Courier New"/>
    </w:rPr>
  </w:style>
  <w:style w:type="character" w:customStyle="1" w:styleId="ListLabel389">
    <w:name w:val="ListLabel 389"/>
    <w:qFormat/>
    <w:rPr>
      <w:rFonts w:cs="Wingdings"/>
    </w:rPr>
  </w:style>
  <w:style w:type="character" w:customStyle="1" w:styleId="ListLabel390">
    <w:name w:val="ListLabel 390"/>
    <w:qFormat/>
    <w:rPr>
      <w:rFonts w:ascii="Arial" w:hAnsi="Arial"/>
      <w:b w:val="0"/>
      <w:sz w:val="22"/>
    </w:rPr>
  </w:style>
  <w:style w:type="character" w:customStyle="1" w:styleId="ListLabel391">
    <w:name w:val="ListLabel 391"/>
    <w:qFormat/>
    <w:rPr>
      <w:rFonts w:cs="OpenSymbol"/>
    </w:rPr>
  </w:style>
  <w:style w:type="character" w:customStyle="1" w:styleId="ListLabel392">
    <w:name w:val="ListLabel 392"/>
    <w:qFormat/>
    <w:rPr>
      <w:rFonts w:ascii="Arial" w:hAnsi="Arial" w:cs="OpenSymbol"/>
      <w:b w:val="0"/>
      <w:sz w:val="22"/>
    </w:rPr>
  </w:style>
  <w:style w:type="character" w:customStyle="1" w:styleId="ListLabel393">
    <w:name w:val="ListLabel 393"/>
    <w:qFormat/>
    <w:rPr>
      <w:rFonts w:cs="OpenSymbol"/>
    </w:rPr>
  </w:style>
  <w:style w:type="character" w:customStyle="1" w:styleId="ListLabel394">
    <w:name w:val="ListLabel 394"/>
    <w:qFormat/>
    <w:rPr>
      <w:rFonts w:cs="OpenSymbol"/>
    </w:rPr>
  </w:style>
  <w:style w:type="character" w:customStyle="1" w:styleId="ListLabel395">
    <w:name w:val="ListLabel 395"/>
    <w:qFormat/>
    <w:rPr>
      <w:rFonts w:cs="OpenSymbol"/>
    </w:rPr>
  </w:style>
  <w:style w:type="character" w:customStyle="1" w:styleId="ListLabel396">
    <w:name w:val="ListLabel 396"/>
    <w:qFormat/>
    <w:rPr>
      <w:rFonts w:cs="OpenSymbol"/>
    </w:rPr>
  </w:style>
  <w:style w:type="character" w:customStyle="1" w:styleId="ListLabel397">
    <w:name w:val="ListLabel 397"/>
    <w:qFormat/>
    <w:rPr>
      <w:rFonts w:cs="OpenSymbol"/>
    </w:rPr>
  </w:style>
  <w:style w:type="character" w:customStyle="1" w:styleId="ListLabel398">
    <w:name w:val="ListLabel 398"/>
    <w:qFormat/>
    <w:rPr>
      <w:rFonts w:cs="OpenSymbol"/>
    </w:rPr>
  </w:style>
  <w:style w:type="character" w:customStyle="1" w:styleId="ListLabel399">
    <w:name w:val="ListLabel 399"/>
    <w:qFormat/>
    <w:rPr>
      <w:rFonts w:cs="OpenSymbol"/>
    </w:rPr>
  </w:style>
  <w:style w:type="character" w:customStyle="1" w:styleId="ListLabel400">
    <w:name w:val="ListLabel 400"/>
    <w:qFormat/>
    <w:rPr>
      <w:b w:val="0"/>
      <w:i w:val="0"/>
      <w:sz w:val="22"/>
      <w:szCs w:val="24"/>
    </w:rPr>
  </w:style>
  <w:style w:type="character" w:customStyle="1" w:styleId="ListLabel401">
    <w:name w:val="ListLabel 401"/>
    <w:qFormat/>
    <w:rPr>
      <w:rFonts w:ascii="Arial" w:hAnsi="Arial"/>
      <w:b w:val="0"/>
      <w:i w:val="0"/>
      <w:color w:val="00000A"/>
      <w:sz w:val="22"/>
      <w:szCs w:val="24"/>
    </w:rPr>
  </w:style>
  <w:style w:type="character" w:customStyle="1" w:styleId="ListLabel402">
    <w:name w:val="ListLabel 402"/>
    <w:qFormat/>
    <w:rPr>
      <w:rFonts w:ascii="Arial" w:hAnsi="Arial"/>
      <w:b w:val="0"/>
      <w:i w:val="0"/>
      <w:color w:val="00000A"/>
      <w:sz w:val="22"/>
    </w:rPr>
  </w:style>
  <w:style w:type="character" w:customStyle="1" w:styleId="ListLabel403">
    <w:name w:val="ListLabel 403"/>
    <w:qFormat/>
    <w:rPr>
      <w:b w:val="0"/>
    </w:rPr>
  </w:style>
  <w:style w:type="character" w:customStyle="1" w:styleId="ListLabel404">
    <w:name w:val="ListLabel 404"/>
    <w:qFormat/>
    <w:rPr>
      <w:b w:val="0"/>
      <w:sz w:val="24"/>
      <w:szCs w:val="24"/>
    </w:rPr>
  </w:style>
  <w:style w:type="character" w:customStyle="1" w:styleId="ListLabel405">
    <w:name w:val="ListLabel 405"/>
    <w:qFormat/>
    <w:rPr>
      <w:rFonts w:cs="Symbol"/>
    </w:rPr>
  </w:style>
  <w:style w:type="character" w:customStyle="1" w:styleId="ListLabel406">
    <w:name w:val="ListLabel 406"/>
    <w:qFormat/>
    <w:rPr>
      <w:rFonts w:cs="Courier New"/>
    </w:rPr>
  </w:style>
  <w:style w:type="character" w:customStyle="1" w:styleId="ListLabel407">
    <w:name w:val="ListLabel 407"/>
    <w:qFormat/>
    <w:rPr>
      <w:rFonts w:cs="Wingdings"/>
    </w:rPr>
  </w:style>
  <w:style w:type="character" w:customStyle="1" w:styleId="ListLabel408">
    <w:name w:val="ListLabel 408"/>
    <w:qFormat/>
    <w:rPr>
      <w:rFonts w:ascii="Arial" w:hAnsi="Arial" w:cs="Symbol"/>
      <w:sz w:val="22"/>
    </w:rPr>
  </w:style>
  <w:style w:type="character" w:customStyle="1" w:styleId="ListLabel409">
    <w:name w:val="ListLabel 409"/>
    <w:qFormat/>
    <w:rPr>
      <w:rFonts w:cs="Courier New"/>
    </w:rPr>
  </w:style>
  <w:style w:type="character" w:customStyle="1" w:styleId="ListLabel410">
    <w:name w:val="ListLabel 410"/>
    <w:qFormat/>
    <w:rPr>
      <w:rFonts w:cs="Wingdings"/>
    </w:rPr>
  </w:style>
  <w:style w:type="character" w:customStyle="1" w:styleId="ListLabel411">
    <w:name w:val="ListLabel 411"/>
    <w:qFormat/>
    <w:rPr>
      <w:rFonts w:cs="Symbol"/>
    </w:rPr>
  </w:style>
  <w:style w:type="character" w:customStyle="1" w:styleId="ListLabel412">
    <w:name w:val="ListLabel 412"/>
    <w:qFormat/>
    <w:rPr>
      <w:rFonts w:cs="Courier New"/>
    </w:rPr>
  </w:style>
  <w:style w:type="character" w:customStyle="1" w:styleId="ListLabel413">
    <w:name w:val="ListLabel 413"/>
    <w:qFormat/>
    <w:rPr>
      <w:rFonts w:cs="Wingdings"/>
    </w:rPr>
  </w:style>
  <w:style w:type="character" w:customStyle="1" w:styleId="ListLabel414">
    <w:name w:val="ListLabel 414"/>
    <w:qFormat/>
    <w:rPr>
      <w:rFonts w:ascii="Arial" w:hAnsi="Arial"/>
      <w:b w:val="0"/>
      <w:sz w:val="22"/>
    </w:rPr>
  </w:style>
  <w:style w:type="character" w:customStyle="1" w:styleId="ListLabel415">
    <w:name w:val="ListLabel 415"/>
    <w:qFormat/>
    <w:rPr>
      <w:rFonts w:cs="OpenSymbol"/>
    </w:rPr>
  </w:style>
  <w:style w:type="character" w:customStyle="1" w:styleId="ListLabel416">
    <w:name w:val="ListLabel 416"/>
    <w:qFormat/>
    <w:rPr>
      <w:rFonts w:ascii="Arial" w:hAnsi="Arial" w:cs="OpenSymbol"/>
      <w:b w:val="0"/>
      <w:sz w:val="22"/>
    </w:rPr>
  </w:style>
  <w:style w:type="character" w:customStyle="1" w:styleId="ListLabel417">
    <w:name w:val="ListLabel 417"/>
    <w:qFormat/>
    <w:rPr>
      <w:rFonts w:cs="OpenSymbol"/>
    </w:rPr>
  </w:style>
  <w:style w:type="character" w:customStyle="1" w:styleId="ListLabel418">
    <w:name w:val="ListLabel 418"/>
    <w:qFormat/>
    <w:rPr>
      <w:rFonts w:cs="OpenSymbol"/>
    </w:rPr>
  </w:style>
  <w:style w:type="character" w:customStyle="1" w:styleId="ListLabel419">
    <w:name w:val="ListLabel 419"/>
    <w:qFormat/>
    <w:rPr>
      <w:rFonts w:cs="OpenSymbol"/>
    </w:rPr>
  </w:style>
  <w:style w:type="character" w:customStyle="1" w:styleId="ListLabel420">
    <w:name w:val="ListLabel 420"/>
    <w:qFormat/>
    <w:rPr>
      <w:rFonts w:cs="OpenSymbol"/>
    </w:rPr>
  </w:style>
  <w:style w:type="character" w:customStyle="1" w:styleId="ListLabel421">
    <w:name w:val="ListLabel 421"/>
    <w:qFormat/>
    <w:rPr>
      <w:rFonts w:cs="OpenSymbol"/>
    </w:rPr>
  </w:style>
  <w:style w:type="character" w:customStyle="1" w:styleId="ListLabel422">
    <w:name w:val="ListLabel 422"/>
    <w:qFormat/>
    <w:rPr>
      <w:rFonts w:cs="OpenSymbol"/>
    </w:rPr>
  </w:style>
  <w:style w:type="character" w:customStyle="1" w:styleId="ListLabel423">
    <w:name w:val="ListLabel 423"/>
    <w:qFormat/>
    <w:rPr>
      <w:rFonts w:cs="OpenSymbol"/>
    </w:rPr>
  </w:style>
  <w:style w:type="character" w:customStyle="1" w:styleId="ListLabel424">
    <w:name w:val="ListLabel 424"/>
    <w:qFormat/>
    <w:rPr>
      <w:b w:val="0"/>
      <w:i w:val="0"/>
      <w:sz w:val="22"/>
      <w:szCs w:val="24"/>
    </w:rPr>
  </w:style>
  <w:style w:type="character" w:customStyle="1" w:styleId="ListLabel425">
    <w:name w:val="ListLabel 425"/>
    <w:qFormat/>
    <w:rPr>
      <w:rFonts w:ascii="Arial" w:hAnsi="Arial"/>
      <w:b w:val="0"/>
      <w:i w:val="0"/>
      <w:color w:val="00000A"/>
      <w:sz w:val="22"/>
      <w:szCs w:val="24"/>
    </w:rPr>
  </w:style>
  <w:style w:type="character" w:customStyle="1" w:styleId="ListLabel426">
    <w:name w:val="ListLabel 426"/>
    <w:qFormat/>
    <w:rPr>
      <w:rFonts w:ascii="Arial" w:hAnsi="Arial"/>
      <w:b w:val="0"/>
      <w:i w:val="0"/>
      <w:color w:val="00000A"/>
      <w:sz w:val="22"/>
    </w:rPr>
  </w:style>
  <w:style w:type="character" w:customStyle="1" w:styleId="ListLabel427">
    <w:name w:val="ListLabel 427"/>
    <w:qFormat/>
    <w:rPr>
      <w:b w:val="0"/>
    </w:rPr>
  </w:style>
  <w:style w:type="character" w:customStyle="1" w:styleId="ListLabel428">
    <w:name w:val="ListLabel 428"/>
    <w:qFormat/>
    <w:rPr>
      <w:b w:val="0"/>
      <w:sz w:val="24"/>
      <w:szCs w:val="24"/>
    </w:rPr>
  </w:style>
  <w:style w:type="character" w:customStyle="1" w:styleId="ListLabel429">
    <w:name w:val="ListLabel 429"/>
    <w:qFormat/>
    <w:rPr>
      <w:rFonts w:cs="Symbol"/>
    </w:rPr>
  </w:style>
  <w:style w:type="character" w:customStyle="1" w:styleId="ListLabel430">
    <w:name w:val="ListLabel 430"/>
    <w:qFormat/>
    <w:rPr>
      <w:rFonts w:cs="Courier New"/>
    </w:rPr>
  </w:style>
  <w:style w:type="character" w:customStyle="1" w:styleId="ListLabel431">
    <w:name w:val="ListLabel 431"/>
    <w:qFormat/>
    <w:rPr>
      <w:rFonts w:cs="Wingdings"/>
    </w:rPr>
  </w:style>
  <w:style w:type="character" w:customStyle="1" w:styleId="ListLabel432">
    <w:name w:val="ListLabel 432"/>
    <w:qFormat/>
    <w:rPr>
      <w:rFonts w:ascii="Arial" w:hAnsi="Arial" w:cs="Symbol"/>
      <w:sz w:val="22"/>
    </w:rPr>
  </w:style>
  <w:style w:type="character" w:customStyle="1" w:styleId="ListLabel433">
    <w:name w:val="ListLabel 433"/>
    <w:qFormat/>
    <w:rPr>
      <w:rFonts w:cs="Courier New"/>
    </w:rPr>
  </w:style>
  <w:style w:type="character" w:customStyle="1" w:styleId="ListLabel434">
    <w:name w:val="ListLabel 434"/>
    <w:qFormat/>
    <w:rPr>
      <w:rFonts w:cs="Wingdings"/>
    </w:rPr>
  </w:style>
  <w:style w:type="character" w:customStyle="1" w:styleId="ListLabel435">
    <w:name w:val="ListLabel 435"/>
    <w:qFormat/>
    <w:rPr>
      <w:rFonts w:cs="Symbol"/>
    </w:rPr>
  </w:style>
  <w:style w:type="character" w:customStyle="1" w:styleId="ListLabel436">
    <w:name w:val="ListLabel 436"/>
    <w:qFormat/>
    <w:rPr>
      <w:rFonts w:cs="Courier New"/>
    </w:rPr>
  </w:style>
  <w:style w:type="character" w:customStyle="1" w:styleId="ListLabel437">
    <w:name w:val="ListLabel 437"/>
    <w:qFormat/>
    <w:rPr>
      <w:rFonts w:cs="Wingdings"/>
    </w:rPr>
  </w:style>
  <w:style w:type="character" w:customStyle="1" w:styleId="ListLabel438">
    <w:name w:val="ListLabel 438"/>
    <w:qFormat/>
    <w:rPr>
      <w:rFonts w:ascii="Arial" w:hAnsi="Arial"/>
      <w:b w:val="0"/>
      <w:sz w:val="22"/>
    </w:rPr>
  </w:style>
  <w:style w:type="character" w:customStyle="1" w:styleId="ListLabel439">
    <w:name w:val="ListLabel 439"/>
    <w:qFormat/>
    <w:rPr>
      <w:rFonts w:cs="OpenSymbol"/>
    </w:rPr>
  </w:style>
  <w:style w:type="character" w:customStyle="1" w:styleId="ListLabel440">
    <w:name w:val="ListLabel 440"/>
    <w:qFormat/>
    <w:rPr>
      <w:rFonts w:ascii="Arial" w:hAnsi="Arial" w:cs="OpenSymbol"/>
      <w:b w:val="0"/>
      <w:sz w:val="22"/>
    </w:rPr>
  </w:style>
  <w:style w:type="character" w:customStyle="1" w:styleId="ListLabel441">
    <w:name w:val="ListLabel 441"/>
    <w:qFormat/>
    <w:rPr>
      <w:rFonts w:cs="OpenSymbol"/>
    </w:rPr>
  </w:style>
  <w:style w:type="character" w:customStyle="1" w:styleId="ListLabel442">
    <w:name w:val="ListLabel 442"/>
    <w:qFormat/>
    <w:rPr>
      <w:rFonts w:cs="OpenSymbol"/>
    </w:rPr>
  </w:style>
  <w:style w:type="character" w:customStyle="1" w:styleId="ListLabel443">
    <w:name w:val="ListLabel 443"/>
    <w:qFormat/>
    <w:rPr>
      <w:rFonts w:cs="OpenSymbol"/>
    </w:rPr>
  </w:style>
  <w:style w:type="character" w:customStyle="1" w:styleId="ListLabel444">
    <w:name w:val="ListLabel 444"/>
    <w:qFormat/>
    <w:rPr>
      <w:rFonts w:cs="OpenSymbol"/>
    </w:rPr>
  </w:style>
  <w:style w:type="character" w:customStyle="1" w:styleId="ListLabel445">
    <w:name w:val="ListLabel 445"/>
    <w:qFormat/>
    <w:rPr>
      <w:rFonts w:cs="OpenSymbol"/>
    </w:rPr>
  </w:style>
  <w:style w:type="character" w:customStyle="1" w:styleId="ListLabel446">
    <w:name w:val="ListLabel 446"/>
    <w:qFormat/>
    <w:rPr>
      <w:rFonts w:cs="OpenSymbol"/>
    </w:rPr>
  </w:style>
  <w:style w:type="character" w:customStyle="1" w:styleId="ListLabel447">
    <w:name w:val="ListLabel 447"/>
    <w:qFormat/>
    <w:rPr>
      <w:rFonts w:cs="OpenSymbol"/>
    </w:rPr>
  </w:style>
  <w:style w:type="paragraph" w:styleId="Ttulo">
    <w:name w:val="Title"/>
    <w:basedOn w:val="Normal"/>
    <w:next w:val="Corpodetexto"/>
    <w:qFormat/>
    <w:pPr>
      <w:pBdr>
        <w:bottom w:val="single" w:sz="8" w:space="4" w:color="4F81BD"/>
      </w:pBdr>
      <w:spacing w:after="300"/>
      <w:contextualSpacing/>
    </w:pPr>
    <w:rPr>
      <w:rFonts w:ascii="Cambria" w:eastAsia="Calibri" w:hAnsi="Cambria" w:cs="Tahoma"/>
      <w:color w:val="17365D"/>
      <w:spacing w:val="5"/>
      <w:sz w:val="52"/>
      <w:szCs w:val="52"/>
    </w:rPr>
  </w:style>
  <w:style w:type="paragraph" w:styleId="Corpodetexto">
    <w:name w:val="Body Text"/>
    <w:basedOn w:val="Normal"/>
    <w:pPr>
      <w:spacing w:after="120"/>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styleId="Cabealho">
    <w:name w:val="header"/>
    <w:basedOn w:val="Normal"/>
    <w:pPr>
      <w:widowControl/>
      <w:tabs>
        <w:tab w:val="center" w:pos="4252"/>
        <w:tab w:val="right" w:pos="8504"/>
      </w:tabs>
      <w:suppressAutoHyphens w:val="0"/>
    </w:pPr>
    <w:rPr>
      <w:rFonts w:ascii="Calibri" w:eastAsia="Calibri" w:hAnsi="Calibri" w:cs="Tahoma"/>
      <w:sz w:val="22"/>
      <w:szCs w:val="22"/>
    </w:rPr>
  </w:style>
  <w:style w:type="paragraph" w:styleId="Rodap">
    <w:name w:val="footer"/>
    <w:basedOn w:val="Normal"/>
    <w:pPr>
      <w:widowControl/>
      <w:tabs>
        <w:tab w:val="center" w:pos="4252"/>
        <w:tab w:val="right" w:pos="8504"/>
      </w:tabs>
      <w:suppressAutoHyphens w:val="0"/>
    </w:pPr>
    <w:rPr>
      <w:rFonts w:ascii="Calibri" w:eastAsia="Calibri" w:hAnsi="Calibri" w:cs="Tahoma"/>
      <w:sz w:val="22"/>
      <w:szCs w:val="22"/>
    </w:rPr>
  </w:style>
  <w:style w:type="paragraph" w:styleId="SemEspaamento">
    <w:name w:val="No Spacing"/>
    <w:qFormat/>
    <w:pPr>
      <w:overflowPunct w:val="0"/>
    </w:pPr>
    <w:rPr>
      <w:color w:val="00000A"/>
      <w:sz w:val="24"/>
    </w:rPr>
  </w:style>
  <w:style w:type="paragraph" w:styleId="Textodebalo">
    <w:name w:val="Balloon Text"/>
    <w:basedOn w:val="Normal"/>
    <w:qFormat/>
    <w:rPr>
      <w:rFonts w:ascii="Tahoma" w:hAnsi="Tahoma" w:cs="Tahoma"/>
      <w:sz w:val="16"/>
      <w:szCs w:val="16"/>
    </w:rPr>
  </w:style>
  <w:style w:type="paragraph" w:styleId="Recuodecorpodetexto2">
    <w:name w:val="Body Text Indent 2"/>
    <w:basedOn w:val="Normal"/>
    <w:qFormat/>
    <w:pPr>
      <w:spacing w:after="120" w:line="480" w:lineRule="auto"/>
      <w:ind w:left="283"/>
    </w:pPr>
  </w:style>
  <w:style w:type="paragraph" w:styleId="PargrafodaLista">
    <w:name w:val="List Paragraph"/>
    <w:basedOn w:val="Normal"/>
    <w:qFormat/>
    <w:pPr>
      <w:ind w:left="708"/>
    </w:pPr>
  </w:style>
  <w:style w:type="paragraph" w:styleId="Corpodetexto3">
    <w:name w:val="Body Text 3"/>
    <w:basedOn w:val="Normal"/>
    <w:qFormat/>
    <w:pPr>
      <w:spacing w:after="120"/>
    </w:pPr>
    <w:rPr>
      <w:sz w:val="16"/>
      <w:szCs w:val="16"/>
    </w:rPr>
  </w:style>
  <w:style w:type="paragraph" w:customStyle="1" w:styleId="PT">
    <w:name w:val="PT"/>
    <w:basedOn w:val="Normal"/>
    <w:qFormat/>
    <w:pPr>
      <w:widowControl/>
      <w:suppressAutoHyphens w:val="0"/>
      <w:spacing w:line="360" w:lineRule="atLeast"/>
      <w:jc w:val="both"/>
      <w:textAlignment w:val="baseline"/>
    </w:pPr>
    <w:rPr>
      <w:rFonts w:ascii="Arial" w:eastAsia="Times New Roman" w:hAnsi="Arial"/>
      <w:b/>
      <w:spacing w:val="30"/>
      <w:szCs w:val="20"/>
      <w:lang w:eastAsia="pt-BR"/>
    </w:rPr>
  </w:style>
  <w:style w:type="paragraph" w:customStyle="1" w:styleId="Style1">
    <w:name w:val="Style 1"/>
    <w:qFormat/>
    <w:pPr>
      <w:widowControl w:val="0"/>
      <w:overflowPunct w:val="0"/>
    </w:pPr>
    <w:rPr>
      <w:rFonts w:ascii="Times New Roman" w:eastAsia="Times New Roman" w:hAnsi="Times New Roman" w:cs="Times New Roman"/>
      <w:color w:val="00000A"/>
      <w:sz w:val="24"/>
      <w:szCs w:val="20"/>
      <w:lang w:eastAsia="pt-BR"/>
    </w:rPr>
  </w:style>
  <w:style w:type="paragraph" w:customStyle="1" w:styleId="Contedodatabela">
    <w:name w:val="Conteúdo da tabela"/>
    <w:basedOn w:val="Normal"/>
    <w:qFormat/>
  </w:style>
  <w:style w:type="paragraph" w:customStyle="1" w:styleId="Ttulodetabela">
    <w:name w:val="Título de tabela"/>
    <w:basedOn w:val="Contedodatabela"/>
    <w:qFormat/>
  </w:style>
  <w:style w:type="paragraph" w:styleId="Textodecomentrio">
    <w:name w:val="annotation text"/>
    <w:basedOn w:val="Normal"/>
    <w:link w:val="TextodecomentrioChar"/>
    <w:uiPriority w:val="99"/>
    <w:semiHidden/>
    <w:unhideWhenUsed/>
    <w:rsid w:val="00B748D8"/>
    <w:rPr>
      <w:sz w:val="20"/>
      <w:szCs w:val="20"/>
    </w:rPr>
  </w:style>
  <w:style w:type="character" w:customStyle="1" w:styleId="TextodecomentrioChar">
    <w:name w:val="Texto de comentário Char"/>
    <w:basedOn w:val="Fontepargpadro"/>
    <w:link w:val="Textodecomentrio"/>
    <w:uiPriority w:val="99"/>
    <w:semiHidden/>
    <w:rsid w:val="00B748D8"/>
    <w:rPr>
      <w:rFonts w:ascii="Times New Roman" w:eastAsia="Lucida Sans Unicode" w:hAnsi="Times New Roman" w:cs="Times New Roman"/>
      <w:color w:val="00000A"/>
      <w:szCs w:val="20"/>
    </w:rPr>
  </w:style>
  <w:style w:type="paragraph" w:styleId="Assuntodocomentrio">
    <w:name w:val="annotation subject"/>
    <w:basedOn w:val="Textodecomentrio"/>
    <w:next w:val="Textodecomentrio"/>
    <w:link w:val="AssuntodocomentrioChar"/>
    <w:uiPriority w:val="99"/>
    <w:semiHidden/>
    <w:unhideWhenUsed/>
    <w:rsid w:val="00B748D8"/>
    <w:rPr>
      <w:b/>
      <w:bCs/>
    </w:rPr>
  </w:style>
  <w:style w:type="character" w:customStyle="1" w:styleId="AssuntodocomentrioChar">
    <w:name w:val="Assunto do comentário Char"/>
    <w:basedOn w:val="TextodecomentrioChar"/>
    <w:link w:val="Assuntodocomentrio"/>
    <w:uiPriority w:val="99"/>
    <w:semiHidden/>
    <w:rsid w:val="00B748D8"/>
    <w:rPr>
      <w:rFonts w:ascii="Times New Roman" w:eastAsia="Lucida Sans Unicode" w:hAnsi="Times New Roman" w:cs="Times New Roman"/>
      <w:b/>
      <w:bCs/>
      <w:color w:val="00000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191852">
      <w:bodyDiv w:val="1"/>
      <w:marLeft w:val="0"/>
      <w:marRight w:val="0"/>
      <w:marTop w:val="0"/>
      <w:marBottom w:val="0"/>
      <w:divBdr>
        <w:top w:val="none" w:sz="0" w:space="0" w:color="auto"/>
        <w:left w:val="none" w:sz="0" w:space="0" w:color="auto"/>
        <w:bottom w:val="none" w:sz="0" w:space="0" w:color="auto"/>
        <w:right w:val="none" w:sz="0" w:space="0" w:color="auto"/>
      </w:divBdr>
    </w:div>
    <w:div w:id="1038318811">
      <w:bodyDiv w:val="1"/>
      <w:marLeft w:val="0"/>
      <w:marRight w:val="0"/>
      <w:marTop w:val="0"/>
      <w:marBottom w:val="0"/>
      <w:divBdr>
        <w:top w:val="none" w:sz="0" w:space="0" w:color="auto"/>
        <w:left w:val="none" w:sz="0" w:space="0" w:color="auto"/>
        <w:bottom w:val="none" w:sz="0" w:space="0" w:color="auto"/>
        <w:right w:val="none" w:sz="0" w:space="0" w:color="auto"/>
      </w:divBdr>
    </w:div>
    <w:div w:id="11768458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1676</TotalTime>
  <Pages>12</Pages>
  <Words>4242</Words>
  <Characters>22910</Characters>
  <Application>Microsoft Office Word</Application>
  <DocSecurity>0</DocSecurity>
  <Lines>190</Lines>
  <Paragraphs>54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Ditec</cp:lastModifiedBy>
  <cp:revision>55</cp:revision>
  <cp:lastPrinted>2019-10-08T16:28:00Z</cp:lastPrinted>
  <dcterms:created xsi:type="dcterms:W3CDTF">2017-06-22T14:11:00Z</dcterms:created>
  <dcterms:modified xsi:type="dcterms:W3CDTF">2020-03-09T18:57:00Z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